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F6CB1" w:rsidRPr="001A3E7F" w:rsidRDefault="00BF6CB1" w:rsidP="00BF6C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AGROMETEOROLOGÍA TROPICAL</w:t>
      </w:r>
    </w:p>
    <w:p w:rsidR="00BF6CB1" w:rsidRPr="001A3E7F" w:rsidRDefault="00BF6CB1" w:rsidP="00BF6CB1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88"/>
        <w:gridCol w:w="73"/>
        <w:gridCol w:w="2072"/>
        <w:gridCol w:w="139"/>
        <w:gridCol w:w="57"/>
        <w:gridCol w:w="15"/>
        <w:gridCol w:w="1933"/>
        <w:gridCol w:w="320"/>
        <w:gridCol w:w="3969"/>
        <w:gridCol w:w="283"/>
      </w:tblGrid>
      <w:tr w:rsidR="00BF6CB1" w:rsidRPr="001A3E7F" w:rsidTr="004D2475">
        <w:tc>
          <w:tcPr>
            <w:tcW w:w="6572" w:type="dxa"/>
            <w:gridSpan w:val="4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CLAVE: 603</w:t>
            </w:r>
          </w:p>
        </w:tc>
        <w:tc>
          <w:tcPr>
            <w:tcW w:w="6577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BF6CB1" w:rsidRPr="001A3E7F" w:rsidTr="004D2475">
        <w:tc>
          <w:tcPr>
            <w:tcW w:w="13149" w:type="dxa"/>
            <w:gridSpan w:val="10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BF6CB1" w:rsidRPr="001A3E7F" w:rsidTr="004D2475">
        <w:tc>
          <w:tcPr>
            <w:tcW w:w="6629" w:type="dxa"/>
            <w:gridSpan w:val="5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Comunicación oral y escrita. 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Trabajo en equipo. 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abstracción, análisis y síntesis.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BF6CB1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Manejar los recursos naturales para la producción agroalimentaria en el trópico, con base en la sustentabilidad.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F6CB1" w:rsidRPr="001A3E7F" w:rsidTr="004D2475">
        <w:tc>
          <w:tcPr>
            <w:tcW w:w="13149" w:type="dxa"/>
            <w:gridSpan w:val="10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BF6CB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Diseñar prácticas de manejo en los sistemas productivos tropicales para que sean sustentables en un ambiente de cambio climático con base al conocimiento de las relaciones clima-cultivo-plagas y la relación clima-desempeño animal.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6CB1" w:rsidRPr="001A3E7F" w:rsidTr="004D2475">
        <w:tc>
          <w:tcPr>
            <w:tcW w:w="6644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APRENDIZAJES  ESPERADOS: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Describir el cambio climático en el trópico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los datos climatológicos, en tiempo y regiones, y los posibles impactos en lo agropecuario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prácticas y medidas de adaptación a los sistemas productivos agrícolas y ganaderos del trópico bajo las actuales condiciones y en escenarios futuros de cambio climático.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Resolver problemas de riesgo a partir del manejo, análisis e interpretación de datos climatológicos y de la producción agroalimentaria</w:t>
            </w:r>
          </w:p>
        </w:tc>
        <w:tc>
          <w:tcPr>
            <w:tcW w:w="6505" w:type="dxa"/>
            <w:gridSpan w:val="4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sobre el cambio climático en el trópico</w:t>
            </w:r>
          </w:p>
          <w:p w:rsidR="00BF6CB1" w:rsidRPr="001A3E7F" w:rsidRDefault="00BF6CB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 de regiones sobre lo climatológico</w:t>
            </w:r>
          </w:p>
          <w:p w:rsidR="00BF6CB1" w:rsidRPr="001A3E7F" w:rsidRDefault="00BF6CB1" w:rsidP="004D247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Informe sobre la adaptación al cambio climático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casos sobre riesgo a manera de artículo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estados del arte sobre efectos del clima en cultivos y desempeño de animales de granja.</w:t>
            </w:r>
          </w:p>
          <w:p w:rsidR="00BF6CB1" w:rsidRPr="00A960C7" w:rsidRDefault="00BF6CB1" w:rsidP="004D2475">
            <w:pPr>
              <w:pStyle w:val="Prrafode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</w:p>
        </w:tc>
      </w:tr>
      <w:tr w:rsidR="00BF6CB1" w:rsidRPr="001A3E7F" w:rsidTr="004D2475">
        <w:tc>
          <w:tcPr>
            <w:tcW w:w="4361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CONCEPTUALES: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</w:tc>
      </w:tr>
      <w:tr w:rsidR="00BF6CB1" w:rsidRPr="001A3E7F" w:rsidTr="004D2475">
        <w:tc>
          <w:tcPr>
            <w:tcW w:w="4361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1.- </w:t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EL CLIMA DE LAS REGIONES TROPICALES 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La Agrometeorología y Climatología.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Distribución espacial y temporal de los elementos del clima y tiempo atmosférico en los trópicos.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Los trópicos y su clima.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 cambio climático como factor modificante dinámico.</w:t>
            </w:r>
          </w:p>
          <w:p w:rsidR="00BF6CB1" w:rsidRPr="001A3E7F" w:rsidRDefault="00BF6CB1" w:rsidP="004D2475">
            <w:pPr>
              <w:spacing w:after="0" w:line="240" w:lineRule="auto"/>
              <w:ind w:left="1416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II.  </w:t>
            </w: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LOS ELEMENTOS DEL CLIMA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s-ES"/>
              </w:rPr>
              <w:t xml:space="preserve">2.1. </w:t>
            </w: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 </w:t>
            </w:r>
            <w:r w:rsidRPr="001A3E7F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La luz y radiación solar en los trópicos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2.2.  La temperatura en los trópicos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2.3.  La humedad atmosférica en los trópicos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bCs/>
                <w:sz w:val="24"/>
                <w:szCs w:val="24"/>
                <w:lang w:val="es-ES"/>
              </w:rPr>
              <w:t>2.4.  La precipitación en los trópicos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III.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RESPUESTA</w:t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 DE LAS PLANTAS Y SUS PLAGAS A LOS    ELEMENTOS DEL CLIMA.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4"/>
              </w:numPr>
              <w:tabs>
                <w:tab w:val="clear" w:pos="2130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Respuesta de los procesos biológicos en plantas, insectos y enfermedades.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4"/>
              </w:numPr>
              <w:tabs>
                <w:tab w:val="clear" w:pos="2130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Efectos sobre la fotosíntesis, respiración y transpiración.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4"/>
              </w:numPr>
              <w:tabs>
                <w:tab w:val="clear" w:pos="2130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Efectos sobre el desarrollo y crecimiento de plantas, insectos y enfermedades.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4"/>
              </w:numPr>
              <w:tabs>
                <w:tab w:val="clear" w:pos="2130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Efectos sobre el rendimiento de cultivos.</w:t>
            </w:r>
          </w:p>
          <w:p w:rsidR="00BF6CB1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IV.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ab/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RESPUESTA DE ANIMALES DE GRANJA A LOS ELEMENTOS DEL CLIMA. 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los procesos biológicos en animales domésticos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la producción de calor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la nutrición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la reproducción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el equilibrio térmico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el desempeño</w:t>
            </w:r>
          </w:p>
          <w:p w:rsidR="00BF6CB1" w:rsidRPr="00A960C7" w:rsidRDefault="00BF6CB1" w:rsidP="00BF6CB1">
            <w:pPr>
              <w:pStyle w:val="Prrafodelista"/>
              <w:numPr>
                <w:ilvl w:val="1"/>
                <w:numId w:val="5"/>
              </w:numPr>
              <w:tabs>
                <w:tab w:val="clear" w:pos="2256"/>
                <w:tab w:val="num" w:pos="0"/>
              </w:tabs>
              <w:spacing w:after="0" w:line="240" w:lineRule="auto"/>
              <w:ind w:left="426" w:hanging="426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Efecto sobre los rendimientos en carne, leche y huevo.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V.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 xml:space="preserve">ANÁLISIS DE RIESGO DE EVENTOS OCASIONADOS POR 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  <w:lang w:val="es-ES"/>
              </w:rPr>
              <w:t>LA PRECIPITACIÓN (10 HORAS)</w:t>
            </w: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5.1. Tratamiento de datos climatológicos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5.2. La estadística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5.3. Temas de regresión lineal.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5.4. La probabilidad.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5.5. Funciones de distribución probabilística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5.6. Análisis de eventos extremos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5.7. Cadenas de Markov aplicadas a la probabilidad de ocurrencia de la precipitación.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5.8. Análisis de la sequía y las inundaciones</w:t>
            </w:r>
          </w:p>
          <w:p w:rsidR="00BF6CB1" w:rsidRPr="00A960C7" w:rsidRDefault="00BF6CB1" w:rsidP="004D2475">
            <w:pPr>
              <w:pStyle w:val="Prrafodelista"/>
              <w:tabs>
                <w:tab w:val="left" w:pos="1515"/>
              </w:tabs>
              <w:spacing w:after="0" w:line="240" w:lineRule="auto"/>
              <w:ind w:left="426" w:hanging="426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5.9. Efectos sobre el rendimiento de cultivos.</w:t>
            </w:r>
          </w:p>
        </w:tc>
        <w:tc>
          <w:tcPr>
            <w:tcW w:w="4536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BF6CB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Diseñar prácticas de manejo para la adaptación al cambio climático.</w:t>
            </w:r>
          </w:p>
          <w:p w:rsidR="00BF6CB1" w:rsidRPr="001A3E7F" w:rsidRDefault="00BF6CB1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BF6CB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Elaborar estados del arte sobre clima-plaga en función de cultivos.</w:t>
            </w:r>
          </w:p>
          <w:p w:rsidR="00BF6CB1" w:rsidRPr="001A3E7F" w:rsidRDefault="00BF6CB1" w:rsidP="004D2475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BF6CB1">
            <w:pPr>
              <w:numPr>
                <w:ilvl w:val="0"/>
                <w:numId w:val="10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Elaborar estados del arte de los efectos del clima en el desempeño de animales de granja.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Disciplina.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Aprendizaje autónomo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Presentación y defensa de sus ideas.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Discusión de datos, conceptos e ideas</w:t>
            </w:r>
          </w:p>
          <w:p w:rsidR="00BF6CB1" w:rsidRPr="00A960C7" w:rsidRDefault="00BF6CB1" w:rsidP="004D247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12866" w:type="dxa"/>
            <w:gridSpan w:val="9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6572" w:type="dxa"/>
            <w:gridSpan w:val="4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Discusión de artículos científicos 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Síntesis de artículos científicos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Contrastar reportes de prácticas de gabinete 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Mesas de discusión sobre: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Realizar seminarios</w:t>
            </w:r>
          </w:p>
        </w:tc>
        <w:tc>
          <w:tcPr>
            <w:tcW w:w="6294" w:type="dxa"/>
            <w:gridSpan w:val="5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Búsqueda y lectura y síntesis de artículos científico 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Elaboración de reportes de prácticas de gabinete, con trabajo individual y en equipo.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Revisión de literatura y experiencias locales de manejo sustentable del clima.</w:t>
            </w:r>
          </w:p>
          <w:p w:rsidR="00BF6CB1" w:rsidRPr="00A960C7" w:rsidRDefault="00BF6CB1" w:rsidP="00BF6C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Diseñar prácticas de manejo</w:t>
            </w:r>
          </w:p>
          <w:p w:rsidR="00BF6CB1" w:rsidRPr="00A960C7" w:rsidRDefault="00BF6CB1" w:rsidP="004D2475">
            <w:pPr>
              <w:pStyle w:val="Prrafodelist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4288" w:type="dxa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</w:tc>
        <w:tc>
          <w:tcPr>
            <w:tcW w:w="4289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EVALUACIÓN</w:t>
            </w:r>
          </w:p>
        </w:tc>
        <w:tc>
          <w:tcPr>
            <w:tcW w:w="4289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4288" w:type="dxa"/>
            <w:shd w:val="clear" w:color="auto" w:fill="auto"/>
          </w:tcPr>
          <w:p w:rsidR="00BF6CB1" w:rsidRPr="001A3E7F" w:rsidRDefault="00BF6CB1" w:rsidP="00BF6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De acuerdo con el Reglamento de Actividades Académicas vigente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gridSpan w:val="6"/>
            <w:shd w:val="clear" w:color="auto" w:fill="auto"/>
          </w:tcPr>
          <w:p w:rsidR="00BF6CB1" w:rsidRPr="001A3E7F" w:rsidRDefault="00BF6CB1" w:rsidP="00BF6CB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Se revisarán cada semana los avances en la realización de las evidencias.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89" w:type="dxa"/>
            <w:gridSpan w:val="2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10% Reporte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25% Análisis de caso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25% Informe sobre la adaptación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40%  Análisis de casos a manera de artículo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6433" w:type="dxa"/>
            <w:gridSpan w:val="3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</w:t>
            </w:r>
          </w:p>
        </w:tc>
        <w:tc>
          <w:tcPr>
            <w:tcW w:w="6433" w:type="dxa"/>
            <w:gridSpan w:val="6"/>
            <w:shd w:val="clear" w:color="auto" w:fill="auto"/>
          </w:tcPr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A3E7F">
              <w:rPr>
                <w:rFonts w:ascii="Times New Roman" w:hAnsi="Times New Roman"/>
                <w:b/>
                <w:sz w:val="24"/>
                <w:szCs w:val="24"/>
              </w:rPr>
              <w:t>BIBLIOGRAFÍA COMPLEMENTARIA</w:t>
            </w:r>
          </w:p>
        </w:tc>
      </w:tr>
      <w:tr w:rsidR="00BF6CB1" w:rsidRPr="001A3E7F" w:rsidTr="004D2475">
        <w:trPr>
          <w:gridAfter w:val="1"/>
          <w:wAfter w:w="283" w:type="dxa"/>
        </w:trPr>
        <w:tc>
          <w:tcPr>
            <w:tcW w:w="6433" w:type="dxa"/>
            <w:gridSpan w:val="3"/>
            <w:shd w:val="clear" w:color="auto" w:fill="auto"/>
          </w:tcPr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Campbell, G. S. and J. M. Norman. 1998. An introduction to Environmental Biophysics.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>Second edition. Springer Science+Bussiness Media, Inc. USA.       286 pp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Campos-Aranda, D. F. 2005. Agroclimatología Cuantitativa de Cultivos. Editorial Trillas, México. 244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Chang, J. 1968. Climate and Agriculture. Aldine Pub. Co. Chicago, USA. 304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Elías Castillo, F y Castellvi Sentis, F. 1996. Agrometeorología. Ediciones Mundi-Prensa. Madrid, España. 517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Fuentes Yagüe, J.L. 2000. Iniciación a la Meteorología y la Climatología. Ed. Mundi-Prensa. Madrid, España. 222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Fondation Internationale 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pour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la Science (IFS). 1991.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Influence du Climat sur la production des Cultures Tropicales. Ouagadougou, Burkina Faso. Sep. 23-28, 1991.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Stockholm, Suede.  506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Gates, D. M. 1980. Biophysical Ecology. Dover Publications, Inc. Mineola, New York, USA. 611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>Guyot, G. 1997. Climatologie de L’environnement. De la Plante aux Écosystémés. MASSON, Paris, France. 505 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Mavi, H. S. and G. J. Tupper.  2004.  Agrometeorology: Principles and Applications of Climate Studies in Agriculture. Food Products Press. An Imprint of the Haworth Press, Inc. New York. London. Oxford.  364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Monteith, J. L. and M. H. Unsworth. 1990. Principles of Environmental Physics. Second Edition. Edward Arnold, London, U.K. 291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</w:rPr>
              <w:t xml:space="preserve">Nájera Mijares, N. L. y R. Arteaga Ramírez. 2000.  Antología del Curso de Agroclimatología.  SEP/SEIT/DGETA. México, D.F. 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227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Robertson, G.W. 1983. Weather-Based Mathematical models for estimating development and ripening of crops. </w:t>
            </w:r>
            <w:r w:rsidRPr="001A3E7F">
              <w:rPr>
                <w:rFonts w:ascii="Times New Roman" w:hAnsi="Times New Roman"/>
                <w:sz w:val="24"/>
                <w:szCs w:val="24"/>
              </w:rPr>
              <w:t xml:space="preserve">WMO, Thecnical Note No. 180. Geneva, Switzerland. </w:t>
            </w: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99 pp.</w:t>
            </w:r>
          </w:p>
          <w:p w:rsidR="00BF6CB1" w:rsidRPr="001A3E7F" w:rsidRDefault="00BF6CB1" w:rsidP="00BF6CB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Rosenberg, N. J., Blad, B. L. and S. B. Verma. 1983.  Microclimate: The Biological Environment. Second Edition. John Wiley &amp; Sons, Inc. New York, U.S.A.  495 pp.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433" w:type="dxa"/>
            <w:gridSpan w:val="6"/>
            <w:shd w:val="clear" w:color="auto" w:fill="auto"/>
          </w:tcPr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Blaxter, K.L. 1976. Environmental factors and their influence on the nutrition of farm livestock. J. Agric. Cambridge. 75; 15.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Houghton, D.D. 1975. Handbook of Applied Meteorology. Wiley – Interscience Pub. New York. 1481 pp.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Hunt, D. R. 1986. Engineering Models for Agricultural Production. The AVI Pub. Co., Inc. Westport, Conn. U.S.A. 260 pp.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Johnson, H.D. 1987. Bioclimates adaptation of livestock. In: Johnson, H.D. (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World Animal Science: Bioclimatology and the 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Adaptation of Livestock. Pags. 3-16. Elsevier Science Pub. Amsterdam, 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Netherlands. 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Johnson, H.D. 1987. Bioclimate effects on growth, reproduction and milk production. In: Johnson, H.D. (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). World Animal Science: 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Bioclimatology and the Adaptation of Livestock. Pags. 35-57. Elsevier Science Pub. Amsterdam, 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Netherlands. 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Lockwood, J.G. 1985. World Climatic Systems. Edward Arnold Pub. Ltd. London, U.K. 397 pp.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Rechcigl, M. Jr. (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) 1982. CRC Handbook of Agricultural Productivity. Vol. I.  Plant Productivity. CRC, Boca Ratoon, Fla. USA. 1326 pp.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Rechcigl, M. Jr. (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ed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) 1982. CRC Handbook of Agricultural Productivity. Vol. II. Animal Productivity. CRC, Boca Ratoon, Fla. USA. 1273 pp.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Rijks, D. 1991. Climatic information for sustainable agricultural production systems in the tropics. In: Fondation Internationale pour la 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Science (IFS). 1991. Influence du Climat sur la production des Cultures Tropicales. Ouagadougou, Burkina Faso. Sep. 23-28, 1991. Stockholm, Suede.  Pags. 460-480.</w:t>
            </w:r>
          </w:p>
          <w:p w:rsidR="00BF6CB1" w:rsidRPr="001A3E7F" w:rsidRDefault="00BF6CB1" w:rsidP="00BF6CB1">
            <w:pPr>
              <w:numPr>
                <w:ilvl w:val="0"/>
                <w:numId w:val="14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Van Keulen, H. and J Wolf. 1986. Modeling Agricultural Production: Weather, Soils and Crops. PUDOC, Wageningen, </w:t>
            </w:r>
            <w:proofErr w:type="gramStart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proofErr w:type="gramEnd"/>
            <w:r w:rsidRPr="001A3E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Netherlands. 479 pp.</w:t>
            </w: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F6CB1" w:rsidRPr="001A3E7F" w:rsidRDefault="00BF6C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F6CB1" w:rsidRPr="001A3E7F" w:rsidRDefault="00BF6CB1" w:rsidP="00BF6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CB1" w:rsidRPr="001A3E7F" w:rsidRDefault="00BF6CB1" w:rsidP="00BF6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6CB1" w:rsidRPr="001A3E7F" w:rsidRDefault="00BF6CB1" w:rsidP="00BF6C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3B13" w:rsidRDefault="00BF6CB1" w:rsidP="00BF6CB1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BF6C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96A"/>
    <w:multiLevelType w:val="hybridMultilevel"/>
    <w:tmpl w:val="9022E8F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7664C"/>
    <w:multiLevelType w:val="hybridMultilevel"/>
    <w:tmpl w:val="5866AB8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5C5C88"/>
    <w:multiLevelType w:val="hybridMultilevel"/>
    <w:tmpl w:val="0CAC918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5F69C8"/>
    <w:multiLevelType w:val="hybridMultilevel"/>
    <w:tmpl w:val="EE9688C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35705FF"/>
    <w:multiLevelType w:val="hybridMultilevel"/>
    <w:tmpl w:val="5900BB6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46308C"/>
    <w:multiLevelType w:val="hybridMultilevel"/>
    <w:tmpl w:val="3B56CCD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FD4DFF"/>
    <w:multiLevelType w:val="multilevel"/>
    <w:tmpl w:val="04848BF2"/>
    <w:lvl w:ilvl="0">
      <w:start w:val="4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56"/>
        </w:tabs>
        <w:ind w:left="225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72"/>
        </w:tabs>
        <w:ind w:left="367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36"/>
        </w:tabs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7">
    <w:nsid w:val="3282752D"/>
    <w:multiLevelType w:val="hybridMultilevel"/>
    <w:tmpl w:val="0CEE72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151FE"/>
    <w:multiLevelType w:val="singleLevel"/>
    <w:tmpl w:val="AB6CDDC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9">
    <w:nsid w:val="3A11572D"/>
    <w:multiLevelType w:val="multilevel"/>
    <w:tmpl w:val="4988548E"/>
    <w:lvl w:ilvl="0">
      <w:start w:val="3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40"/>
        </w:tabs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720"/>
        </w:tabs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10">
    <w:nsid w:val="4F9E280D"/>
    <w:multiLevelType w:val="multilevel"/>
    <w:tmpl w:val="4D2E48E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AEC4F8A"/>
    <w:multiLevelType w:val="hybridMultilevel"/>
    <w:tmpl w:val="2F7E6CA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6D96F90"/>
    <w:multiLevelType w:val="hybridMultilevel"/>
    <w:tmpl w:val="803290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03F4D"/>
    <w:multiLevelType w:val="hybridMultilevel"/>
    <w:tmpl w:val="3DAA261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1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F6CB1"/>
    <w:rsid w:val="00183B13"/>
    <w:rsid w:val="00BF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6CB1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BF6CB1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BF6CB1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1223</Words>
  <Characters>6731</Characters>
  <Application>Microsoft Office Word</Application>
  <DocSecurity>0</DocSecurity>
  <Lines>56</Lines>
  <Paragraphs>15</Paragraphs>
  <ScaleCrop>false</ScaleCrop>
  <Company> </Company>
  <LinksUpToDate>false</LinksUpToDate>
  <CharactersWithSpaces>7939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2016-07-25T19:50:00Z</dcterms:created>
  <dcterms:modified xsi:type="dcterms:W3CDTF">2016-07-25T19:50:00Z</dcterms:modified>
</cp:coreProperties>
</file>