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029" w:rsidRPr="001A3E7F" w:rsidRDefault="00CC3029" w:rsidP="00CC3029">
      <w:pPr>
        <w:spacing w:after="0" w:line="240" w:lineRule="auto"/>
        <w:jc w:val="center"/>
        <w:rPr>
          <w:rFonts w:ascii="Times New Roman" w:hAnsi="Times New Roman"/>
          <w:b/>
          <w:sz w:val="24"/>
          <w:szCs w:val="24"/>
        </w:rPr>
      </w:pPr>
      <w:r w:rsidRPr="001A3E7F">
        <w:rPr>
          <w:rFonts w:ascii="Times New Roman" w:hAnsi="Times New Roman"/>
          <w:b/>
          <w:sz w:val="24"/>
          <w:szCs w:val="24"/>
        </w:rPr>
        <w:t>COLEGIO DE POSTGRADUADOS</w:t>
      </w:r>
    </w:p>
    <w:p w:rsidR="00CC3029" w:rsidRPr="001A3E7F" w:rsidRDefault="00CC3029" w:rsidP="00CC3029">
      <w:pPr>
        <w:spacing w:after="0" w:line="240" w:lineRule="auto"/>
        <w:jc w:val="center"/>
        <w:rPr>
          <w:rFonts w:ascii="Times New Roman" w:hAnsi="Times New Roman"/>
          <w:b/>
          <w:sz w:val="24"/>
          <w:szCs w:val="24"/>
        </w:rPr>
      </w:pPr>
      <w:r w:rsidRPr="001A3E7F">
        <w:rPr>
          <w:rFonts w:ascii="Times New Roman" w:hAnsi="Times New Roman"/>
          <w:b/>
          <w:sz w:val="24"/>
          <w:szCs w:val="24"/>
        </w:rPr>
        <w:t>CAMPUS TABASCO</w:t>
      </w:r>
    </w:p>
    <w:p w:rsidR="00CC3029" w:rsidRPr="001A3E7F" w:rsidRDefault="00CC3029" w:rsidP="00CC3029">
      <w:pPr>
        <w:spacing w:after="0" w:line="240" w:lineRule="auto"/>
        <w:jc w:val="center"/>
        <w:rPr>
          <w:rFonts w:ascii="Times New Roman" w:hAnsi="Times New Roman"/>
          <w:b/>
          <w:sz w:val="24"/>
          <w:szCs w:val="24"/>
        </w:rPr>
      </w:pPr>
    </w:p>
    <w:p w:rsidR="00CC3029" w:rsidRPr="001A3E7F" w:rsidRDefault="00CC3029" w:rsidP="00CC3029">
      <w:pPr>
        <w:spacing w:after="0" w:line="240" w:lineRule="auto"/>
        <w:jc w:val="center"/>
        <w:rPr>
          <w:rFonts w:ascii="Times New Roman" w:hAnsi="Times New Roman"/>
          <w:b/>
          <w:sz w:val="24"/>
          <w:szCs w:val="24"/>
        </w:rPr>
      </w:pPr>
      <w:r w:rsidRPr="001A3E7F">
        <w:rPr>
          <w:rFonts w:ascii="Times New Roman" w:hAnsi="Times New Roman"/>
          <w:b/>
          <w:sz w:val="24"/>
          <w:szCs w:val="24"/>
        </w:rPr>
        <w:t>MAESTRÍA EN CIENCIAS EN PRODUCCIÓN AGROALIMENTARIA EN EL TRÓPICO</w:t>
      </w:r>
    </w:p>
    <w:p w:rsidR="00CC3029" w:rsidRPr="001A3E7F" w:rsidRDefault="00CC3029" w:rsidP="00CC3029">
      <w:pPr>
        <w:spacing w:after="0" w:line="240" w:lineRule="auto"/>
        <w:jc w:val="center"/>
        <w:rPr>
          <w:rFonts w:ascii="Times New Roman" w:hAnsi="Times New Roman"/>
          <w:b/>
          <w:sz w:val="24"/>
          <w:szCs w:val="24"/>
        </w:rPr>
      </w:pPr>
    </w:p>
    <w:p w:rsidR="00CC3029" w:rsidRPr="001A3E7F" w:rsidRDefault="00CC3029" w:rsidP="00CC3029">
      <w:pPr>
        <w:spacing w:after="0" w:line="240" w:lineRule="auto"/>
        <w:jc w:val="center"/>
        <w:rPr>
          <w:rFonts w:ascii="Times New Roman" w:hAnsi="Times New Roman"/>
          <w:b/>
          <w:sz w:val="24"/>
          <w:szCs w:val="24"/>
        </w:rPr>
      </w:pPr>
      <w:r w:rsidRPr="001A3E7F">
        <w:rPr>
          <w:rFonts w:ascii="Times New Roman" w:hAnsi="Times New Roman"/>
          <w:b/>
          <w:sz w:val="24"/>
          <w:szCs w:val="24"/>
        </w:rPr>
        <w:t>PROGRAMA DE ESTUDIO</w:t>
      </w:r>
    </w:p>
    <w:p w:rsidR="00CC3029" w:rsidRPr="001A3E7F" w:rsidRDefault="00CC3029" w:rsidP="00CC3029">
      <w:pPr>
        <w:spacing w:after="0" w:line="240" w:lineRule="auto"/>
        <w:jc w:val="center"/>
        <w:rPr>
          <w:rFonts w:ascii="Times New Roman" w:hAnsi="Times New Roman"/>
          <w:sz w:val="24"/>
          <w:szCs w:val="24"/>
        </w:rPr>
      </w:pPr>
    </w:p>
    <w:p w:rsidR="00CC3029" w:rsidRPr="001A3E7F" w:rsidRDefault="00CC3029" w:rsidP="00CC3029">
      <w:pPr>
        <w:spacing w:after="0" w:line="240" w:lineRule="auto"/>
        <w:jc w:val="center"/>
        <w:rPr>
          <w:rFonts w:ascii="Times New Roman" w:hAnsi="Times New Roman"/>
          <w:b/>
          <w:sz w:val="24"/>
          <w:szCs w:val="24"/>
        </w:rPr>
      </w:pPr>
      <w:r w:rsidRPr="001A3E7F">
        <w:rPr>
          <w:rFonts w:ascii="Times New Roman" w:hAnsi="Times New Roman"/>
          <w:b/>
          <w:sz w:val="24"/>
          <w:szCs w:val="24"/>
        </w:rPr>
        <w:t>MANEJO POSTCOSECHA DE FRUTOS FRESCOS</w:t>
      </w:r>
    </w:p>
    <w:p w:rsidR="00CC3029" w:rsidRPr="001A3E7F" w:rsidRDefault="00CC3029" w:rsidP="00CC3029">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81"/>
        <w:gridCol w:w="263"/>
        <w:gridCol w:w="1928"/>
        <w:gridCol w:w="57"/>
        <w:gridCol w:w="15"/>
        <w:gridCol w:w="2118"/>
        <w:gridCol w:w="4331"/>
        <w:gridCol w:w="51"/>
      </w:tblGrid>
      <w:tr w:rsidR="00CC3029" w:rsidRPr="00BD05AE" w:rsidTr="004D2475">
        <w:tc>
          <w:tcPr>
            <w:tcW w:w="6572" w:type="dxa"/>
            <w:gridSpan w:val="3"/>
            <w:shd w:val="clear" w:color="auto" w:fill="auto"/>
          </w:tcPr>
          <w:p w:rsidR="00CC3029" w:rsidRPr="00BD05AE" w:rsidRDefault="00CC3029" w:rsidP="004D2475">
            <w:pPr>
              <w:spacing w:after="0" w:line="240" w:lineRule="auto"/>
              <w:jc w:val="center"/>
              <w:rPr>
                <w:rFonts w:ascii="Times New Roman" w:hAnsi="Times New Roman"/>
                <w:b/>
                <w:sz w:val="24"/>
                <w:szCs w:val="24"/>
              </w:rPr>
            </w:pPr>
            <w:r w:rsidRPr="00BD05AE">
              <w:rPr>
                <w:rFonts w:ascii="Times New Roman" w:hAnsi="Times New Roman"/>
                <w:b/>
                <w:sz w:val="24"/>
                <w:szCs w:val="24"/>
              </w:rPr>
              <w:t>CLAVE: PAT 611</w:t>
            </w:r>
          </w:p>
        </w:tc>
        <w:tc>
          <w:tcPr>
            <w:tcW w:w="6572" w:type="dxa"/>
            <w:gridSpan w:val="5"/>
            <w:shd w:val="clear" w:color="auto" w:fill="auto"/>
          </w:tcPr>
          <w:p w:rsidR="00CC3029" w:rsidRPr="00BD05AE" w:rsidRDefault="00CC3029" w:rsidP="004D2475">
            <w:pPr>
              <w:spacing w:after="0" w:line="240" w:lineRule="auto"/>
              <w:jc w:val="center"/>
              <w:rPr>
                <w:rFonts w:ascii="Times New Roman" w:hAnsi="Times New Roman"/>
                <w:b/>
                <w:sz w:val="24"/>
                <w:szCs w:val="24"/>
              </w:rPr>
            </w:pPr>
            <w:r w:rsidRPr="00BD05AE">
              <w:rPr>
                <w:rFonts w:ascii="Times New Roman" w:hAnsi="Times New Roman"/>
                <w:b/>
                <w:sz w:val="24"/>
                <w:szCs w:val="24"/>
              </w:rPr>
              <w:t>CRÉDITOS: 3</w:t>
            </w:r>
          </w:p>
        </w:tc>
      </w:tr>
      <w:tr w:rsidR="00CC3029" w:rsidRPr="00BD05AE" w:rsidTr="004D2475">
        <w:tc>
          <w:tcPr>
            <w:tcW w:w="13144" w:type="dxa"/>
            <w:gridSpan w:val="8"/>
            <w:shd w:val="clear" w:color="auto" w:fill="auto"/>
          </w:tcPr>
          <w:p w:rsidR="00CC3029" w:rsidRPr="00BD05AE" w:rsidRDefault="00CC3029" w:rsidP="004D2475">
            <w:pPr>
              <w:spacing w:after="0" w:line="240" w:lineRule="auto"/>
              <w:jc w:val="center"/>
              <w:rPr>
                <w:rFonts w:ascii="Times New Roman" w:hAnsi="Times New Roman"/>
                <w:b/>
                <w:sz w:val="24"/>
                <w:szCs w:val="24"/>
              </w:rPr>
            </w:pPr>
            <w:r w:rsidRPr="00BD05AE">
              <w:rPr>
                <w:rFonts w:ascii="Times New Roman" w:hAnsi="Times New Roman"/>
                <w:b/>
                <w:sz w:val="24"/>
                <w:szCs w:val="24"/>
              </w:rPr>
              <w:t>COMPETENCIAS</w:t>
            </w:r>
          </w:p>
        </w:tc>
      </w:tr>
      <w:tr w:rsidR="00CC3029" w:rsidRPr="00BD05AE" w:rsidTr="004D2475">
        <w:tc>
          <w:tcPr>
            <w:tcW w:w="6629" w:type="dxa"/>
            <w:gridSpan w:val="4"/>
            <w:shd w:val="clear" w:color="auto" w:fill="auto"/>
          </w:tcPr>
          <w:p w:rsidR="00CC3029" w:rsidRPr="00BD05AE" w:rsidRDefault="00CC3029" w:rsidP="004D2475">
            <w:pPr>
              <w:spacing w:after="0" w:line="240" w:lineRule="auto"/>
              <w:rPr>
                <w:rFonts w:ascii="Times New Roman" w:hAnsi="Times New Roman"/>
                <w:b/>
                <w:sz w:val="24"/>
                <w:szCs w:val="24"/>
              </w:rPr>
            </w:pPr>
            <w:r w:rsidRPr="00BD05AE">
              <w:rPr>
                <w:rFonts w:ascii="Times New Roman" w:hAnsi="Times New Roman"/>
                <w:b/>
                <w:sz w:val="24"/>
                <w:szCs w:val="24"/>
              </w:rPr>
              <w:t>GENÉRICAS:</w:t>
            </w:r>
          </w:p>
          <w:p w:rsidR="00CC3029" w:rsidRPr="00BD05AE" w:rsidRDefault="00CC3029" w:rsidP="004D2475">
            <w:pPr>
              <w:spacing w:after="0" w:line="240" w:lineRule="auto"/>
              <w:rPr>
                <w:rFonts w:ascii="Times New Roman" w:hAnsi="Times New Roman"/>
                <w:sz w:val="24"/>
                <w:szCs w:val="24"/>
              </w:rPr>
            </w:pPr>
          </w:p>
          <w:p w:rsidR="00CC3029" w:rsidRPr="00A960C7" w:rsidRDefault="00CC3029" w:rsidP="00CC3029">
            <w:pPr>
              <w:pStyle w:val="Prrafodelista"/>
              <w:numPr>
                <w:ilvl w:val="0"/>
                <w:numId w:val="8"/>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Comunicación oral y escrita.</w:t>
            </w:r>
          </w:p>
          <w:p w:rsidR="00CC3029" w:rsidRPr="00A960C7" w:rsidRDefault="00CC3029" w:rsidP="00CC3029">
            <w:pPr>
              <w:pStyle w:val="Prrafodelista"/>
              <w:numPr>
                <w:ilvl w:val="0"/>
                <w:numId w:val="8"/>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Habilidades para obtener y analizar información de diferentes fuentes</w:t>
            </w:r>
          </w:p>
          <w:p w:rsidR="00CC3029" w:rsidRPr="00A960C7" w:rsidRDefault="00CC3029" w:rsidP="00CC3029">
            <w:pPr>
              <w:pStyle w:val="Prrafodelista"/>
              <w:numPr>
                <w:ilvl w:val="0"/>
                <w:numId w:val="8"/>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Compromiso ético</w:t>
            </w:r>
          </w:p>
          <w:p w:rsidR="00CC3029" w:rsidRPr="00A960C7" w:rsidRDefault="00CC3029" w:rsidP="00CC3029">
            <w:pPr>
              <w:pStyle w:val="Prrafodelista"/>
              <w:numPr>
                <w:ilvl w:val="0"/>
                <w:numId w:val="8"/>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Compromiso con la preservación del medio ambiente</w:t>
            </w:r>
          </w:p>
          <w:p w:rsidR="00CC3029" w:rsidRPr="00A960C7" w:rsidRDefault="00CC3029" w:rsidP="00CC3029">
            <w:pPr>
              <w:pStyle w:val="Prrafodelista"/>
              <w:numPr>
                <w:ilvl w:val="0"/>
                <w:numId w:val="8"/>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Capacidad para aprender y actualizarse permanentemente</w:t>
            </w:r>
          </w:p>
          <w:p w:rsidR="00CC3029" w:rsidRPr="00A960C7" w:rsidRDefault="00CC3029" w:rsidP="00CC3029">
            <w:pPr>
              <w:pStyle w:val="Prrafodelista"/>
              <w:numPr>
                <w:ilvl w:val="0"/>
                <w:numId w:val="8"/>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Capacidad para adaptarse a nuevas situaciones</w:t>
            </w:r>
          </w:p>
        </w:tc>
        <w:tc>
          <w:tcPr>
            <w:tcW w:w="6515" w:type="dxa"/>
            <w:gridSpan w:val="4"/>
            <w:shd w:val="clear" w:color="auto" w:fill="auto"/>
          </w:tcPr>
          <w:p w:rsidR="00CC3029" w:rsidRPr="00BD05AE" w:rsidRDefault="00CC3029" w:rsidP="004D2475">
            <w:pPr>
              <w:spacing w:after="0" w:line="240" w:lineRule="auto"/>
              <w:rPr>
                <w:rFonts w:ascii="Times New Roman" w:hAnsi="Times New Roman"/>
                <w:b/>
                <w:sz w:val="24"/>
                <w:szCs w:val="24"/>
              </w:rPr>
            </w:pPr>
            <w:r w:rsidRPr="00BD05AE">
              <w:rPr>
                <w:rFonts w:ascii="Times New Roman" w:hAnsi="Times New Roman"/>
                <w:b/>
                <w:sz w:val="24"/>
                <w:szCs w:val="24"/>
              </w:rPr>
              <w:t>ESPECÍFICAS:</w:t>
            </w:r>
          </w:p>
          <w:p w:rsidR="00CC3029" w:rsidRPr="00BD05AE" w:rsidRDefault="00CC3029" w:rsidP="004D2475">
            <w:pPr>
              <w:spacing w:after="0" w:line="240" w:lineRule="auto"/>
              <w:rPr>
                <w:rFonts w:ascii="Times New Roman" w:hAnsi="Times New Roman"/>
                <w:sz w:val="24"/>
                <w:szCs w:val="24"/>
              </w:rPr>
            </w:pPr>
          </w:p>
          <w:p w:rsidR="00CC3029" w:rsidRPr="00A960C7" w:rsidRDefault="00CC3029" w:rsidP="00CC3029">
            <w:pPr>
              <w:pStyle w:val="Prrafodelista"/>
              <w:numPr>
                <w:ilvl w:val="0"/>
                <w:numId w:val="1"/>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Agregar valor a materias primas de origen vegetal, animal y/o sus residuos para mejorar la calidad, el precio comercial en el mercado y su consumo sustentable, con base en parámetros y estándares de calidad oficiales.</w:t>
            </w:r>
          </w:p>
          <w:p w:rsidR="00CC3029" w:rsidRPr="00A960C7" w:rsidRDefault="00CC3029" w:rsidP="00CC3029">
            <w:pPr>
              <w:pStyle w:val="Prrafodelista"/>
              <w:numPr>
                <w:ilvl w:val="0"/>
                <w:numId w:val="2"/>
              </w:numPr>
              <w:tabs>
                <w:tab w:val="left" w:pos="3585"/>
              </w:tabs>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 xml:space="preserve">Transformar y conservar productos de origen agroalimentario y pecuario inocuos, nutritivos y con valor agregado para su comercialización y consumo sustentable, con base a metodologías, normas nacionales, internacionales y </w:t>
            </w:r>
            <w:proofErr w:type="spellStart"/>
            <w:r w:rsidRPr="00A960C7">
              <w:rPr>
                <w:rFonts w:ascii="Times New Roman" w:hAnsi="Times New Roman"/>
                <w:sz w:val="24"/>
                <w:szCs w:val="24"/>
                <w:lang w:val="es-MX"/>
              </w:rPr>
              <w:t>codex</w:t>
            </w:r>
            <w:proofErr w:type="spellEnd"/>
            <w:r w:rsidRPr="00A960C7">
              <w:rPr>
                <w:rFonts w:ascii="Times New Roman" w:hAnsi="Times New Roman"/>
                <w:sz w:val="24"/>
                <w:szCs w:val="24"/>
                <w:lang w:val="es-MX"/>
              </w:rPr>
              <w:t xml:space="preserve"> alimentario.</w:t>
            </w:r>
          </w:p>
        </w:tc>
      </w:tr>
      <w:tr w:rsidR="00CC3029" w:rsidRPr="00BD05AE" w:rsidTr="004D2475">
        <w:tc>
          <w:tcPr>
            <w:tcW w:w="13144" w:type="dxa"/>
            <w:gridSpan w:val="8"/>
            <w:shd w:val="clear" w:color="auto" w:fill="auto"/>
          </w:tcPr>
          <w:p w:rsidR="00CC3029" w:rsidRPr="00BD05AE" w:rsidRDefault="00CC3029" w:rsidP="004D2475">
            <w:pPr>
              <w:spacing w:after="0" w:line="240" w:lineRule="auto"/>
              <w:rPr>
                <w:rFonts w:ascii="Times New Roman" w:hAnsi="Times New Roman"/>
                <w:b/>
                <w:sz w:val="24"/>
                <w:szCs w:val="24"/>
              </w:rPr>
            </w:pPr>
            <w:r w:rsidRPr="00BD05AE">
              <w:rPr>
                <w:rFonts w:ascii="Times New Roman" w:hAnsi="Times New Roman"/>
                <w:b/>
                <w:sz w:val="24"/>
                <w:szCs w:val="24"/>
              </w:rPr>
              <w:t>PROPÓSITO GENERAL:</w:t>
            </w:r>
          </w:p>
          <w:p w:rsidR="00CC3029" w:rsidRPr="00BD05AE" w:rsidRDefault="00CC3029" w:rsidP="004D2475">
            <w:pPr>
              <w:spacing w:after="0" w:line="240" w:lineRule="auto"/>
              <w:rPr>
                <w:rFonts w:ascii="Times New Roman" w:eastAsia="Times New Roman" w:hAnsi="Times New Roman"/>
                <w:sz w:val="24"/>
                <w:szCs w:val="24"/>
                <w:lang w:eastAsia="es-MX"/>
              </w:rPr>
            </w:pPr>
          </w:p>
          <w:p w:rsidR="00CC3029" w:rsidRPr="00A960C7" w:rsidRDefault="00CC3029" w:rsidP="00CC3029">
            <w:pPr>
              <w:pStyle w:val="Prrafodelista"/>
              <w:widowControl w:val="0"/>
              <w:numPr>
                <w:ilvl w:val="0"/>
                <w:numId w:val="13"/>
              </w:numPr>
              <w:overflowPunct w:val="0"/>
              <w:autoSpaceDE w:val="0"/>
              <w:autoSpaceDN w:val="0"/>
              <w:adjustRightInd w:val="0"/>
              <w:spacing w:after="0" w:line="240" w:lineRule="auto"/>
              <w:ind w:right="200"/>
              <w:contextualSpacing/>
              <w:jc w:val="both"/>
              <w:rPr>
                <w:rFonts w:ascii="Times New Roman" w:eastAsia="Times New Roman" w:hAnsi="Times New Roman"/>
                <w:sz w:val="24"/>
                <w:szCs w:val="24"/>
                <w:lang w:val="es-MX" w:eastAsia="es-MX"/>
              </w:rPr>
            </w:pPr>
            <w:r w:rsidRPr="00A960C7">
              <w:rPr>
                <w:rFonts w:ascii="Times New Roman" w:eastAsia="Times New Roman" w:hAnsi="Times New Roman"/>
                <w:bCs/>
                <w:sz w:val="24"/>
                <w:szCs w:val="24"/>
                <w:lang w:val="es-MX" w:eastAsia="es-MX"/>
              </w:rPr>
              <w:t xml:space="preserve">Aplicar tecnologías en el manejo </w:t>
            </w:r>
            <w:proofErr w:type="spellStart"/>
            <w:r w:rsidRPr="00A960C7">
              <w:rPr>
                <w:rFonts w:ascii="Times New Roman" w:eastAsia="Times New Roman" w:hAnsi="Times New Roman"/>
                <w:bCs/>
                <w:sz w:val="24"/>
                <w:szCs w:val="24"/>
                <w:lang w:val="es-MX" w:eastAsia="es-MX"/>
              </w:rPr>
              <w:t>postcosecha</w:t>
            </w:r>
            <w:proofErr w:type="spellEnd"/>
            <w:r w:rsidRPr="00A960C7">
              <w:rPr>
                <w:rFonts w:ascii="Times New Roman" w:eastAsia="Times New Roman" w:hAnsi="Times New Roman"/>
                <w:bCs/>
                <w:sz w:val="24"/>
                <w:szCs w:val="24"/>
                <w:lang w:val="es-MX" w:eastAsia="es-MX"/>
              </w:rPr>
              <w:t xml:space="preserve"> en frutos frescos con el fin de retardar su deterioro y disminuir perdidas; garantizando la calidad que demandan los mercados locales, nacionales e internacionales.</w:t>
            </w:r>
          </w:p>
          <w:p w:rsidR="00CC3029" w:rsidRPr="00BD05AE" w:rsidRDefault="00CC3029" w:rsidP="004D2475">
            <w:pPr>
              <w:spacing w:after="0" w:line="240" w:lineRule="auto"/>
              <w:rPr>
                <w:rFonts w:ascii="Times New Roman" w:hAnsi="Times New Roman"/>
                <w:sz w:val="24"/>
                <w:szCs w:val="24"/>
              </w:rPr>
            </w:pPr>
          </w:p>
        </w:tc>
      </w:tr>
      <w:tr w:rsidR="00CC3029" w:rsidRPr="00BD05AE" w:rsidTr="004D2475">
        <w:tc>
          <w:tcPr>
            <w:tcW w:w="6644" w:type="dxa"/>
            <w:gridSpan w:val="5"/>
            <w:shd w:val="clear" w:color="auto" w:fill="auto"/>
          </w:tcPr>
          <w:p w:rsidR="00CC3029" w:rsidRPr="00BD05AE" w:rsidRDefault="00CC3029" w:rsidP="004D2475">
            <w:pPr>
              <w:spacing w:after="0" w:line="240" w:lineRule="auto"/>
              <w:rPr>
                <w:rFonts w:ascii="Times New Roman" w:hAnsi="Times New Roman"/>
                <w:b/>
                <w:sz w:val="24"/>
                <w:szCs w:val="24"/>
              </w:rPr>
            </w:pPr>
            <w:r w:rsidRPr="00BD05AE">
              <w:rPr>
                <w:rFonts w:ascii="Times New Roman" w:hAnsi="Times New Roman"/>
                <w:b/>
                <w:sz w:val="24"/>
                <w:szCs w:val="24"/>
              </w:rPr>
              <w:t>APRENDIZAJES ESPERADOS:</w:t>
            </w:r>
          </w:p>
          <w:p w:rsidR="00CC3029" w:rsidRPr="00BD05AE" w:rsidRDefault="00CC3029" w:rsidP="004D2475">
            <w:pPr>
              <w:spacing w:after="0" w:line="240" w:lineRule="auto"/>
              <w:rPr>
                <w:rFonts w:ascii="Times New Roman" w:hAnsi="Times New Roman"/>
                <w:b/>
                <w:sz w:val="24"/>
                <w:szCs w:val="24"/>
              </w:rPr>
            </w:pPr>
          </w:p>
          <w:p w:rsidR="00CC3029" w:rsidRPr="00A960C7" w:rsidRDefault="00CC3029" w:rsidP="00CC3029">
            <w:pPr>
              <w:pStyle w:val="Prrafodelista"/>
              <w:numPr>
                <w:ilvl w:val="0"/>
                <w:numId w:val="12"/>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 xml:space="preserve">Fundamentar los aspectos fisiológicos y bioquímicos de los </w:t>
            </w:r>
            <w:r w:rsidRPr="00A960C7">
              <w:rPr>
                <w:rFonts w:ascii="Times New Roman" w:hAnsi="Times New Roman"/>
                <w:sz w:val="24"/>
                <w:szCs w:val="24"/>
                <w:lang w:val="es-MX"/>
              </w:rPr>
              <w:lastRenderedPageBreak/>
              <w:t>frutos frescos en el proceso de maduración; así como los factores biológicos y ambientales que influyen en su deterioro.</w:t>
            </w:r>
          </w:p>
          <w:p w:rsidR="00CC3029" w:rsidRPr="00A960C7" w:rsidRDefault="00CC3029" w:rsidP="00CC3029">
            <w:pPr>
              <w:pStyle w:val="Prrafodelista"/>
              <w:numPr>
                <w:ilvl w:val="0"/>
                <w:numId w:val="12"/>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 xml:space="preserve">Determinar e interpretará los parámetros de calidad de frutos. </w:t>
            </w:r>
          </w:p>
          <w:p w:rsidR="00CC3029" w:rsidRPr="00A960C7" w:rsidRDefault="00CC3029" w:rsidP="004D2475">
            <w:pPr>
              <w:pStyle w:val="Prrafodelista"/>
              <w:spacing w:after="0" w:line="240" w:lineRule="auto"/>
              <w:ind w:left="360"/>
              <w:rPr>
                <w:rFonts w:ascii="Times New Roman" w:hAnsi="Times New Roman"/>
                <w:sz w:val="24"/>
                <w:szCs w:val="24"/>
                <w:lang w:val="es-MX"/>
              </w:rPr>
            </w:pPr>
          </w:p>
          <w:p w:rsidR="00CC3029" w:rsidRPr="00A960C7" w:rsidRDefault="00CC3029" w:rsidP="00CC3029">
            <w:pPr>
              <w:pStyle w:val="Prrafodelista"/>
              <w:numPr>
                <w:ilvl w:val="0"/>
                <w:numId w:val="12"/>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 xml:space="preserve">Aplicar la metodología para la preparación de inoculo de hongos </w:t>
            </w:r>
            <w:proofErr w:type="spellStart"/>
            <w:r w:rsidRPr="00A960C7">
              <w:rPr>
                <w:rFonts w:ascii="Times New Roman" w:hAnsi="Times New Roman"/>
                <w:sz w:val="24"/>
                <w:szCs w:val="24"/>
                <w:lang w:val="es-MX"/>
              </w:rPr>
              <w:t>postcosecha</w:t>
            </w:r>
            <w:proofErr w:type="spellEnd"/>
            <w:r w:rsidRPr="00A960C7">
              <w:rPr>
                <w:rFonts w:ascii="Times New Roman" w:hAnsi="Times New Roman"/>
                <w:sz w:val="24"/>
                <w:szCs w:val="24"/>
                <w:lang w:val="es-MX"/>
              </w:rPr>
              <w:t>.</w:t>
            </w:r>
          </w:p>
          <w:p w:rsidR="00CC3029" w:rsidRPr="00A960C7" w:rsidRDefault="00CC3029" w:rsidP="00CC3029">
            <w:pPr>
              <w:pStyle w:val="Prrafodelista"/>
              <w:numPr>
                <w:ilvl w:val="0"/>
                <w:numId w:val="12"/>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 xml:space="preserve">Identificar las estadísticas de pérdidas </w:t>
            </w:r>
            <w:proofErr w:type="spellStart"/>
            <w:r w:rsidRPr="00A960C7">
              <w:rPr>
                <w:rFonts w:ascii="Times New Roman" w:hAnsi="Times New Roman"/>
                <w:sz w:val="24"/>
                <w:szCs w:val="24"/>
                <w:lang w:val="es-MX"/>
              </w:rPr>
              <w:t>postcosecha</w:t>
            </w:r>
            <w:proofErr w:type="spellEnd"/>
            <w:r w:rsidRPr="00A960C7">
              <w:rPr>
                <w:rFonts w:ascii="Times New Roman" w:hAnsi="Times New Roman"/>
                <w:sz w:val="24"/>
                <w:szCs w:val="24"/>
                <w:lang w:val="es-MX"/>
              </w:rPr>
              <w:t xml:space="preserve"> por patógenos.</w:t>
            </w:r>
          </w:p>
          <w:p w:rsidR="00CC3029" w:rsidRPr="00A960C7" w:rsidRDefault="00CC3029" w:rsidP="00CC3029">
            <w:pPr>
              <w:pStyle w:val="Prrafodelista"/>
              <w:numPr>
                <w:ilvl w:val="0"/>
                <w:numId w:val="12"/>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 xml:space="preserve">Medir el desarrollo de una enfermedad </w:t>
            </w:r>
            <w:proofErr w:type="spellStart"/>
            <w:r w:rsidRPr="00A960C7">
              <w:rPr>
                <w:rFonts w:ascii="Times New Roman" w:hAnsi="Times New Roman"/>
                <w:sz w:val="24"/>
                <w:szCs w:val="24"/>
                <w:lang w:val="es-MX"/>
              </w:rPr>
              <w:t>postcosecha</w:t>
            </w:r>
            <w:proofErr w:type="spellEnd"/>
            <w:r w:rsidRPr="00A960C7">
              <w:rPr>
                <w:rFonts w:ascii="Times New Roman" w:hAnsi="Times New Roman"/>
                <w:sz w:val="24"/>
                <w:szCs w:val="24"/>
                <w:lang w:val="es-MX"/>
              </w:rPr>
              <w:t xml:space="preserve"> y reportarla en forma de artículo científico. </w:t>
            </w:r>
          </w:p>
          <w:p w:rsidR="00CC3029" w:rsidRPr="00A960C7" w:rsidRDefault="00CC3029" w:rsidP="00CC3029">
            <w:pPr>
              <w:pStyle w:val="Prrafodelista"/>
              <w:numPr>
                <w:ilvl w:val="0"/>
                <w:numId w:val="12"/>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 xml:space="preserve">Comparar el control químico convencional y el control no contaminante alternativo de enfermedades </w:t>
            </w:r>
            <w:proofErr w:type="spellStart"/>
            <w:r w:rsidRPr="00A960C7">
              <w:rPr>
                <w:rFonts w:ascii="Times New Roman" w:hAnsi="Times New Roman"/>
                <w:sz w:val="24"/>
                <w:szCs w:val="24"/>
                <w:lang w:val="es-MX"/>
              </w:rPr>
              <w:t>postcosecha</w:t>
            </w:r>
            <w:proofErr w:type="spellEnd"/>
            <w:r w:rsidRPr="00A960C7">
              <w:rPr>
                <w:rFonts w:ascii="Times New Roman" w:hAnsi="Times New Roman"/>
                <w:sz w:val="24"/>
                <w:szCs w:val="24"/>
                <w:lang w:val="es-MX"/>
              </w:rPr>
              <w:t>.</w:t>
            </w:r>
          </w:p>
          <w:p w:rsidR="00CC3029" w:rsidRPr="00A960C7" w:rsidRDefault="00CC3029" w:rsidP="00CC3029">
            <w:pPr>
              <w:pStyle w:val="Prrafodelista"/>
              <w:numPr>
                <w:ilvl w:val="0"/>
                <w:numId w:val="12"/>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 xml:space="preserve">Realizar proyectos del manejo </w:t>
            </w:r>
            <w:proofErr w:type="spellStart"/>
            <w:r w:rsidRPr="00A960C7">
              <w:rPr>
                <w:rFonts w:ascii="Times New Roman" w:hAnsi="Times New Roman"/>
                <w:sz w:val="24"/>
                <w:szCs w:val="24"/>
                <w:lang w:val="es-MX"/>
              </w:rPr>
              <w:t>postcosecha</w:t>
            </w:r>
            <w:proofErr w:type="spellEnd"/>
            <w:r w:rsidRPr="00A960C7">
              <w:rPr>
                <w:rFonts w:ascii="Times New Roman" w:hAnsi="Times New Roman"/>
                <w:sz w:val="24"/>
                <w:szCs w:val="24"/>
                <w:lang w:val="es-MX"/>
              </w:rPr>
              <w:t xml:space="preserve"> de frutos tropicales.</w:t>
            </w:r>
          </w:p>
        </w:tc>
        <w:tc>
          <w:tcPr>
            <w:tcW w:w="6500" w:type="dxa"/>
            <w:gridSpan w:val="3"/>
            <w:shd w:val="clear" w:color="auto" w:fill="auto"/>
          </w:tcPr>
          <w:p w:rsidR="00CC3029" w:rsidRPr="00BD05AE" w:rsidRDefault="00CC3029" w:rsidP="004D2475">
            <w:pPr>
              <w:spacing w:after="0" w:line="240" w:lineRule="auto"/>
              <w:rPr>
                <w:rFonts w:ascii="Times New Roman" w:hAnsi="Times New Roman"/>
                <w:b/>
                <w:sz w:val="24"/>
                <w:szCs w:val="24"/>
              </w:rPr>
            </w:pPr>
            <w:r w:rsidRPr="00BD05AE">
              <w:rPr>
                <w:rFonts w:ascii="Times New Roman" w:hAnsi="Times New Roman"/>
                <w:b/>
                <w:sz w:val="24"/>
                <w:szCs w:val="24"/>
              </w:rPr>
              <w:lastRenderedPageBreak/>
              <w:t>EVIDENCIAS DE APRENDIZAJE:</w:t>
            </w:r>
          </w:p>
          <w:p w:rsidR="00CC3029" w:rsidRPr="00BD05AE" w:rsidRDefault="00CC3029" w:rsidP="004D2475">
            <w:pPr>
              <w:spacing w:after="0" w:line="240" w:lineRule="auto"/>
              <w:rPr>
                <w:rFonts w:ascii="Times New Roman" w:hAnsi="Times New Roman"/>
                <w:sz w:val="24"/>
                <w:szCs w:val="24"/>
              </w:rPr>
            </w:pPr>
          </w:p>
          <w:p w:rsidR="00CC3029" w:rsidRPr="00A960C7" w:rsidRDefault="00CC3029" w:rsidP="00CC3029">
            <w:pPr>
              <w:pStyle w:val="Prrafodelista"/>
              <w:numPr>
                <w:ilvl w:val="0"/>
                <w:numId w:val="14"/>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Reporte de prácticas de parámetros de calidad de frutos.</w:t>
            </w:r>
          </w:p>
          <w:p w:rsidR="00CC3029" w:rsidRPr="00A960C7" w:rsidRDefault="00CC3029" w:rsidP="00CC3029">
            <w:pPr>
              <w:pStyle w:val="Prrafodelista"/>
              <w:numPr>
                <w:ilvl w:val="0"/>
                <w:numId w:val="14"/>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lastRenderedPageBreak/>
              <w:t>Reporte de prácticas de preparación de inoculo fúngico</w:t>
            </w:r>
          </w:p>
          <w:p w:rsidR="00CC3029" w:rsidRPr="00A960C7" w:rsidRDefault="00CC3029" w:rsidP="00CC3029">
            <w:pPr>
              <w:pStyle w:val="Prrafodelista"/>
              <w:numPr>
                <w:ilvl w:val="0"/>
                <w:numId w:val="14"/>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 xml:space="preserve">Informe de estadísticas de pérdidas </w:t>
            </w:r>
            <w:proofErr w:type="spellStart"/>
            <w:r w:rsidRPr="00A960C7">
              <w:rPr>
                <w:rFonts w:ascii="Times New Roman" w:hAnsi="Times New Roman"/>
                <w:sz w:val="24"/>
                <w:szCs w:val="24"/>
                <w:lang w:val="es-MX"/>
              </w:rPr>
              <w:t>postcosecha</w:t>
            </w:r>
            <w:proofErr w:type="spellEnd"/>
            <w:r w:rsidRPr="00A960C7">
              <w:rPr>
                <w:rFonts w:ascii="Times New Roman" w:hAnsi="Times New Roman"/>
                <w:sz w:val="24"/>
                <w:szCs w:val="24"/>
                <w:lang w:val="es-MX"/>
              </w:rPr>
              <w:t xml:space="preserve"> ocasionados por tres especies de hongos.</w:t>
            </w:r>
          </w:p>
          <w:p w:rsidR="00CC3029" w:rsidRPr="00A960C7" w:rsidRDefault="00CC3029" w:rsidP="00CC3029">
            <w:pPr>
              <w:pStyle w:val="Prrafodelista"/>
              <w:numPr>
                <w:ilvl w:val="0"/>
                <w:numId w:val="14"/>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 xml:space="preserve">Reporte de prácticas de inoculación artificial y desarrollo de la enfermedad con formato de </w:t>
            </w:r>
            <w:proofErr w:type="spellStart"/>
            <w:r w:rsidRPr="00A960C7">
              <w:rPr>
                <w:rFonts w:ascii="Times New Roman" w:hAnsi="Times New Roman"/>
                <w:sz w:val="24"/>
                <w:szCs w:val="24"/>
                <w:lang w:val="es-MX"/>
              </w:rPr>
              <w:t>paper</w:t>
            </w:r>
            <w:proofErr w:type="spellEnd"/>
            <w:r w:rsidRPr="00A960C7">
              <w:rPr>
                <w:rFonts w:ascii="Times New Roman" w:hAnsi="Times New Roman"/>
                <w:sz w:val="24"/>
                <w:szCs w:val="24"/>
                <w:lang w:val="es-MX"/>
              </w:rPr>
              <w:t>.</w:t>
            </w:r>
          </w:p>
          <w:p w:rsidR="00CC3029" w:rsidRPr="00A960C7" w:rsidRDefault="00CC3029" w:rsidP="00CC3029">
            <w:pPr>
              <w:pStyle w:val="Prrafodelista"/>
              <w:numPr>
                <w:ilvl w:val="0"/>
                <w:numId w:val="14"/>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Cuadro comparativo de control químico vs control alternativo.</w:t>
            </w:r>
          </w:p>
          <w:p w:rsidR="00CC3029" w:rsidRPr="00A960C7" w:rsidRDefault="00CC3029" w:rsidP="00CC3029">
            <w:pPr>
              <w:pStyle w:val="Prrafodelista"/>
              <w:numPr>
                <w:ilvl w:val="0"/>
                <w:numId w:val="14"/>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 xml:space="preserve">Proyecto de manejo </w:t>
            </w:r>
            <w:proofErr w:type="spellStart"/>
            <w:r w:rsidRPr="00A960C7">
              <w:rPr>
                <w:rFonts w:ascii="Times New Roman" w:hAnsi="Times New Roman"/>
                <w:sz w:val="24"/>
                <w:szCs w:val="24"/>
                <w:lang w:val="es-MX"/>
              </w:rPr>
              <w:t>postcosecha</w:t>
            </w:r>
            <w:proofErr w:type="spellEnd"/>
          </w:p>
        </w:tc>
      </w:tr>
      <w:tr w:rsidR="00CC3029" w:rsidRPr="00BD05AE" w:rsidTr="004D2475">
        <w:trPr>
          <w:gridAfter w:val="1"/>
          <w:wAfter w:w="51" w:type="dxa"/>
        </w:trPr>
        <w:tc>
          <w:tcPr>
            <w:tcW w:w="4644" w:type="dxa"/>
            <w:gridSpan w:val="2"/>
            <w:shd w:val="clear" w:color="auto" w:fill="auto"/>
          </w:tcPr>
          <w:p w:rsidR="00CC3029" w:rsidRPr="00BD05AE" w:rsidRDefault="00CC3029" w:rsidP="004D2475">
            <w:pPr>
              <w:spacing w:after="0" w:line="240" w:lineRule="auto"/>
              <w:rPr>
                <w:rFonts w:ascii="Times New Roman" w:hAnsi="Times New Roman"/>
                <w:b/>
                <w:sz w:val="24"/>
                <w:szCs w:val="24"/>
              </w:rPr>
            </w:pPr>
            <w:r w:rsidRPr="00BD05AE">
              <w:rPr>
                <w:rFonts w:ascii="Times New Roman" w:hAnsi="Times New Roman"/>
                <w:b/>
                <w:sz w:val="24"/>
                <w:szCs w:val="24"/>
              </w:rPr>
              <w:lastRenderedPageBreak/>
              <w:t>CONTENIDOS CONCEPTUALES:</w:t>
            </w:r>
          </w:p>
          <w:p w:rsidR="00CC3029" w:rsidRPr="00BD05AE" w:rsidRDefault="00CC3029" w:rsidP="004D2475">
            <w:pPr>
              <w:spacing w:after="0" w:line="240" w:lineRule="auto"/>
              <w:jc w:val="both"/>
              <w:rPr>
                <w:rFonts w:ascii="Times New Roman" w:hAnsi="Times New Roman"/>
                <w:sz w:val="24"/>
                <w:szCs w:val="24"/>
              </w:rPr>
            </w:pPr>
          </w:p>
          <w:p w:rsidR="00CC3029" w:rsidRPr="00BD05AE" w:rsidRDefault="00CC3029" w:rsidP="004D2475">
            <w:pPr>
              <w:spacing w:after="0" w:line="240" w:lineRule="auto"/>
              <w:jc w:val="both"/>
              <w:rPr>
                <w:rFonts w:ascii="Times New Roman" w:hAnsi="Times New Roman"/>
                <w:sz w:val="24"/>
                <w:szCs w:val="24"/>
              </w:rPr>
            </w:pPr>
          </w:p>
          <w:p w:rsidR="00CC3029" w:rsidRPr="00A960C7" w:rsidRDefault="00CC3029" w:rsidP="00CC3029">
            <w:pPr>
              <w:pStyle w:val="Prrafodelista"/>
              <w:numPr>
                <w:ilvl w:val="0"/>
                <w:numId w:val="3"/>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FISIOLOGÍA Y TECNOLOGÍA POSTCOSECHA</w:t>
            </w:r>
          </w:p>
          <w:p w:rsidR="00CC3029" w:rsidRPr="00A960C7" w:rsidRDefault="00CC3029" w:rsidP="004D2475">
            <w:pPr>
              <w:pStyle w:val="Prrafodelista"/>
              <w:spacing w:after="0" w:line="240" w:lineRule="auto"/>
              <w:jc w:val="both"/>
              <w:rPr>
                <w:rFonts w:ascii="Times New Roman" w:hAnsi="Times New Roman"/>
                <w:sz w:val="24"/>
                <w:szCs w:val="24"/>
                <w:lang w:val="es-MX"/>
              </w:rPr>
            </w:pPr>
          </w:p>
          <w:p w:rsidR="00CC3029" w:rsidRPr="00A960C7" w:rsidRDefault="00CC3029" w:rsidP="00CC3029">
            <w:pPr>
              <w:pStyle w:val="Prrafodelista"/>
              <w:numPr>
                <w:ilvl w:val="1"/>
                <w:numId w:val="3"/>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 xml:space="preserve"> Fisiología y Bioquímica de la maduración.</w:t>
            </w:r>
          </w:p>
          <w:p w:rsidR="00CC3029" w:rsidRPr="00A960C7" w:rsidRDefault="00CC3029" w:rsidP="00CC3029">
            <w:pPr>
              <w:pStyle w:val="Prrafodelista"/>
              <w:numPr>
                <w:ilvl w:val="1"/>
                <w:numId w:val="3"/>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 xml:space="preserve"> Clasificación de los frutos con base en los patrones respiratorios y de etileno.</w:t>
            </w:r>
          </w:p>
          <w:p w:rsidR="00CC3029" w:rsidRPr="00A960C7" w:rsidRDefault="00CC3029" w:rsidP="00CC3029">
            <w:pPr>
              <w:pStyle w:val="Prrafodelista"/>
              <w:numPr>
                <w:ilvl w:val="1"/>
                <w:numId w:val="3"/>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 xml:space="preserve"> Factores biológicos involucrados en el deterioro de frutos.</w:t>
            </w:r>
          </w:p>
          <w:p w:rsidR="00CC3029" w:rsidRPr="00A960C7" w:rsidRDefault="00CC3029" w:rsidP="00CC3029">
            <w:pPr>
              <w:pStyle w:val="Prrafodelista"/>
              <w:numPr>
                <w:ilvl w:val="1"/>
                <w:numId w:val="3"/>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 xml:space="preserve"> Factores ambientales que influyen en el deterioro de frutos.</w:t>
            </w:r>
          </w:p>
          <w:p w:rsidR="00CC3029" w:rsidRPr="00A960C7" w:rsidRDefault="00CC3029" w:rsidP="00CC3029">
            <w:pPr>
              <w:pStyle w:val="Prrafodelista"/>
              <w:numPr>
                <w:ilvl w:val="1"/>
                <w:numId w:val="3"/>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 xml:space="preserve"> Calidad externa e interna de frutos</w:t>
            </w:r>
          </w:p>
          <w:p w:rsidR="00CC3029" w:rsidRPr="00A960C7" w:rsidRDefault="00CC3029" w:rsidP="00CC3029">
            <w:pPr>
              <w:pStyle w:val="Prrafodelista"/>
              <w:numPr>
                <w:ilvl w:val="1"/>
                <w:numId w:val="3"/>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 xml:space="preserve"> Índices de cosecha. </w:t>
            </w:r>
          </w:p>
          <w:p w:rsidR="00CC3029" w:rsidRPr="00A960C7" w:rsidRDefault="00CC3029" w:rsidP="00CC3029">
            <w:pPr>
              <w:pStyle w:val="Prrafodelista"/>
              <w:numPr>
                <w:ilvl w:val="1"/>
                <w:numId w:val="3"/>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lastRenderedPageBreak/>
              <w:t xml:space="preserve"> Usos del etileno en </w:t>
            </w:r>
            <w:proofErr w:type="spellStart"/>
            <w:r w:rsidRPr="00A960C7">
              <w:rPr>
                <w:rFonts w:ascii="Times New Roman" w:hAnsi="Times New Roman"/>
                <w:sz w:val="24"/>
                <w:szCs w:val="24"/>
                <w:lang w:val="es-MX"/>
              </w:rPr>
              <w:t>postcosecha</w:t>
            </w:r>
            <w:proofErr w:type="spellEnd"/>
            <w:r w:rsidRPr="00A960C7">
              <w:rPr>
                <w:rFonts w:ascii="Times New Roman" w:hAnsi="Times New Roman"/>
                <w:sz w:val="24"/>
                <w:szCs w:val="24"/>
                <w:lang w:val="es-MX"/>
              </w:rPr>
              <w:t>.</w:t>
            </w:r>
          </w:p>
          <w:p w:rsidR="00CC3029" w:rsidRPr="00A960C7" w:rsidRDefault="00CC3029" w:rsidP="00CC3029">
            <w:pPr>
              <w:pStyle w:val="Prrafodelista"/>
              <w:numPr>
                <w:ilvl w:val="1"/>
                <w:numId w:val="3"/>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 xml:space="preserve"> Tecnologías </w:t>
            </w:r>
            <w:proofErr w:type="spellStart"/>
            <w:r w:rsidRPr="00A960C7">
              <w:rPr>
                <w:rFonts w:ascii="Times New Roman" w:hAnsi="Times New Roman"/>
                <w:sz w:val="24"/>
                <w:szCs w:val="24"/>
                <w:lang w:val="es-MX"/>
              </w:rPr>
              <w:t>postcosecha</w:t>
            </w:r>
            <w:proofErr w:type="spellEnd"/>
            <w:r w:rsidRPr="00A960C7">
              <w:rPr>
                <w:rFonts w:ascii="Times New Roman" w:hAnsi="Times New Roman"/>
                <w:sz w:val="24"/>
                <w:szCs w:val="24"/>
                <w:lang w:val="es-MX"/>
              </w:rPr>
              <w:t xml:space="preserve"> para la expansión de la vida de frutos.</w:t>
            </w:r>
          </w:p>
          <w:p w:rsidR="00CC3029" w:rsidRPr="00BD05AE" w:rsidRDefault="00CC3029" w:rsidP="004D2475">
            <w:pPr>
              <w:spacing w:after="0" w:line="240" w:lineRule="auto"/>
              <w:jc w:val="both"/>
              <w:rPr>
                <w:rFonts w:ascii="Times New Roman" w:hAnsi="Times New Roman"/>
                <w:sz w:val="24"/>
                <w:szCs w:val="24"/>
              </w:rPr>
            </w:pPr>
          </w:p>
          <w:p w:rsidR="00CC3029" w:rsidRPr="00A960C7" w:rsidRDefault="00CC3029" w:rsidP="00CC3029">
            <w:pPr>
              <w:pStyle w:val="Prrafodelista"/>
              <w:numPr>
                <w:ilvl w:val="0"/>
                <w:numId w:val="3"/>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PROCESO DE INFECCIÓN DE PATOGENOS POSTCOSECHA.</w:t>
            </w:r>
          </w:p>
          <w:p w:rsidR="00CC3029" w:rsidRPr="00BD05AE" w:rsidRDefault="00CC3029" w:rsidP="004D2475">
            <w:pPr>
              <w:spacing w:after="0" w:line="240" w:lineRule="auto"/>
              <w:jc w:val="both"/>
              <w:rPr>
                <w:rFonts w:ascii="Times New Roman" w:hAnsi="Times New Roman"/>
                <w:sz w:val="24"/>
                <w:szCs w:val="24"/>
              </w:rPr>
            </w:pPr>
          </w:p>
          <w:p w:rsidR="00CC3029" w:rsidRPr="00A960C7" w:rsidRDefault="00CC3029" w:rsidP="00CC3029">
            <w:pPr>
              <w:pStyle w:val="Prrafodelista"/>
              <w:numPr>
                <w:ilvl w:val="1"/>
                <w:numId w:val="3"/>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 xml:space="preserve"> Definiciones de patología </w:t>
            </w:r>
            <w:proofErr w:type="spellStart"/>
            <w:r w:rsidRPr="00A960C7">
              <w:rPr>
                <w:rFonts w:ascii="Times New Roman" w:hAnsi="Times New Roman"/>
                <w:sz w:val="24"/>
                <w:szCs w:val="24"/>
                <w:lang w:val="es-MX"/>
              </w:rPr>
              <w:t>postcosecha</w:t>
            </w:r>
            <w:proofErr w:type="spellEnd"/>
            <w:r w:rsidRPr="00A960C7">
              <w:rPr>
                <w:rFonts w:ascii="Times New Roman" w:hAnsi="Times New Roman"/>
                <w:sz w:val="24"/>
                <w:szCs w:val="24"/>
                <w:lang w:val="es-MX"/>
              </w:rPr>
              <w:t xml:space="preserve">. </w:t>
            </w:r>
          </w:p>
          <w:p w:rsidR="00CC3029" w:rsidRPr="00A960C7" w:rsidRDefault="00CC3029" w:rsidP="00CC3029">
            <w:pPr>
              <w:pStyle w:val="Prrafodelista"/>
              <w:numPr>
                <w:ilvl w:val="1"/>
                <w:numId w:val="3"/>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 xml:space="preserve"> Proceso de penetración, infección, colonización y diseminación de los hongos.</w:t>
            </w:r>
          </w:p>
          <w:p w:rsidR="00CC3029" w:rsidRPr="00A960C7" w:rsidRDefault="00CC3029" w:rsidP="00CC3029">
            <w:pPr>
              <w:pStyle w:val="Prrafodelista"/>
              <w:numPr>
                <w:ilvl w:val="1"/>
                <w:numId w:val="3"/>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 xml:space="preserve"> Mecanismos de defensa natural e inducido del hospedero (fruto) al ataque de hongos.</w:t>
            </w:r>
          </w:p>
          <w:p w:rsidR="00CC3029" w:rsidRPr="00A960C7" w:rsidRDefault="00CC3029" w:rsidP="00CC3029">
            <w:pPr>
              <w:pStyle w:val="Prrafodelista"/>
              <w:numPr>
                <w:ilvl w:val="1"/>
                <w:numId w:val="3"/>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 xml:space="preserve"> Clasificación de patógenos y enfermedades </w:t>
            </w:r>
            <w:proofErr w:type="spellStart"/>
            <w:r w:rsidRPr="00A960C7">
              <w:rPr>
                <w:rFonts w:ascii="Times New Roman" w:hAnsi="Times New Roman"/>
                <w:sz w:val="24"/>
                <w:szCs w:val="24"/>
                <w:lang w:val="es-MX"/>
              </w:rPr>
              <w:t>postcosecha</w:t>
            </w:r>
            <w:proofErr w:type="spellEnd"/>
            <w:r w:rsidRPr="00A960C7">
              <w:rPr>
                <w:rFonts w:ascii="Times New Roman" w:hAnsi="Times New Roman"/>
                <w:sz w:val="24"/>
                <w:szCs w:val="24"/>
                <w:lang w:val="es-MX"/>
              </w:rPr>
              <w:t xml:space="preserve">. </w:t>
            </w:r>
          </w:p>
          <w:p w:rsidR="00CC3029" w:rsidRPr="00A960C7" w:rsidRDefault="00CC3029" w:rsidP="00CC3029">
            <w:pPr>
              <w:pStyle w:val="Prrafodelista"/>
              <w:numPr>
                <w:ilvl w:val="1"/>
                <w:numId w:val="3"/>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 xml:space="preserve"> Pérdidas por patógenos </w:t>
            </w:r>
            <w:proofErr w:type="spellStart"/>
            <w:r w:rsidRPr="00A960C7">
              <w:rPr>
                <w:rFonts w:ascii="Times New Roman" w:hAnsi="Times New Roman"/>
                <w:sz w:val="24"/>
                <w:szCs w:val="24"/>
                <w:lang w:val="es-MX"/>
              </w:rPr>
              <w:t>postcosecha</w:t>
            </w:r>
            <w:proofErr w:type="spellEnd"/>
            <w:r w:rsidRPr="00A960C7">
              <w:rPr>
                <w:rFonts w:ascii="Times New Roman" w:hAnsi="Times New Roman"/>
                <w:sz w:val="24"/>
                <w:szCs w:val="24"/>
                <w:lang w:val="es-MX"/>
              </w:rPr>
              <w:t xml:space="preserve"> en diferentes especies de frutos. </w:t>
            </w:r>
          </w:p>
          <w:p w:rsidR="00CC3029" w:rsidRPr="00A960C7" w:rsidRDefault="00CC3029" w:rsidP="004D2475">
            <w:pPr>
              <w:pStyle w:val="Prrafodelista"/>
              <w:spacing w:after="0" w:line="240" w:lineRule="auto"/>
              <w:ind w:left="375"/>
              <w:jc w:val="both"/>
              <w:rPr>
                <w:rFonts w:ascii="Times New Roman" w:hAnsi="Times New Roman"/>
                <w:sz w:val="24"/>
                <w:szCs w:val="24"/>
                <w:lang w:val="es-MX"/>
              </w:rPr>
            </w:pPr>
          </w:p>
          <w:p w:rsidR="00CC3029" w:rsidRPr="00A960C7" w:rsidRDefault="00CC3029" w:rsidP="00CC3029">
            <w:pPr>
              <w:pStyle w:val="Prrafodelista"/>
              <w:numPr>
                <w:ilvl w:val="0"/>
                <w:numId w:val="3"/>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CONTROL DE ENFERMEDADES POSTCOSECHA.</w:t>
            </w:r>
          </w:p>
          <w:p w:rsidR="00CC3029" w:rsidRPr="00A960C7" w:rsidRDefault="00CC3029" w:rsidP="004D2475">
            <w:pPr>
              <w:pStyle w:val="Prrafodelista"/>
              <w:spacing w:after="0" w:line="240" w:lineRule="auto"/>
              <w:jc w:val="both"/>
              <w:rPr>
                <w:rFonts w:ascii="Times New Roman" w:hAnsi="Times New Roman"/>
                <w:sz w:val="24"/>
                <w:szCs w:val="24"/>
                <w:lang w:val="es-MX"/>
              </w:rPr>
            </w:pPr>
          </w:p>
          <w:p w:rsidR="00CC3029" w:rsidRPr="00A960C7" w:rsidRDefault="00CC3029" w:rsidP="00CC3029">
            <w:pPr>
              <w:pStyle w:val="Prrafodelista"/>
              <w:numPr>
                <w:ilvl w:val="1"/>
                <w:numId w:val="3"/>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 xml:space="preserve"> Control químico sintético convencional.</w:t>
            </w:r>
          </w:p>
          <w:p w:rsidR="00CC3029" w:rsidRPr="00A960C7" w:rsidRDefault="00CC3029" w:rsidP="00CC3029">
            <w:pPr>
              <w:pStyle w:val="Prrafodelista"/>
              <w:numPr>
                <w:ilvl w:val="1"/>
                <w:numId w:val="3"/>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 xml:space="preserve"> Control no contaminante alternativo.</w:t>
            </w:r>
          </w:p>
          <w:p w:rsidR="00CC3029" w:rsidRPr="00A960C7" w:rsidRDefault="00CC3029" w:rsidP="00CC3029">
            <w:pPr>
              <w:pStyle w:val="Prrafodelista"/>
              <w:numPr>
                <w:ilvl w:val="2"/>
                <w:numId w:val="3"/>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Control químico.</w:t>
            </w:r>
          </w:p>
          <w:p w:rsidR="00CC3029" w:rsidRPr="00A960C7" w:rsidRDefault="00CC3029" w:rsidP="00CC3029">
            <w:pPr>
              <w:pStyle w:val="Prrafodelista"/>
              <w:numPr>
                <w:ilvl w:val="2"/>
                <w:numId w:val="3"/>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Control físico.</w:t>
            </w:r>
          </w:p>
          <w:p w:rsidR="00CC3029" w:rsidRPr="00A960C7" w:rsidRDefault="00CC3029" w:rsidP="00CC3029">
            <w:pPr>
              <w:pStyle w:val="Prrafodelista"/>
              <w:numPr>
                <w:ilvl w:val="2"/>
                <w:numId w:val="3"/>
              </w:numPr>
              <w:spacing w:after="0" w:line="240" w:lineRule="auto"/>
              <w:contextualSpacing/>
              <w:jc w:val="both"/>
              <w:rPr>
                <w:rFonts w:ascii="Times New Roman" w:hAnsi="Times New Roman"/>
                <w:sz w:val="24"/>
                <w:szCs w:val="24"/>
                <w:lang w:val="es-MX"/>
              </w:rPr>
            </w:pPr>
            <w:r w:rsidRPr="00A960C7">
              <w:rPr>
                <w:rFonts w:ascii="Times New Roman" w:hAnsi="Times New Roman"/>
                <w:sz w:val="24"/>
                <w:szCs w:val="24"/>
                <w:lang w:val="es-MX"/>
              </w:rPr>
              <w:t xml:space="preserve">Control biológico </w:t>
            </w:r>
          </w:p>
          <w:p w:rsidR="00CC3029" w:rsidRPr="00BD05AE" w:rsidRDefault="00CC3029" w:rsidP="004D2475">
            <w:pPr>
              <w:spacing w:after="0" w:line="240" w:lineRule="auto"/>
              <w:jc w:val="both"/>
              <w:rPr>
                <w:rFonts w:ascii="Times New Roman" w:hAnsi="Times New Roman"/>
                <w:sz w:val="24"/>
                <w:szCs w:val="24"/>
              </w:rPr>
            </w:pPr>
          </w:p>
          <w:p w:rsidR="00CC3029" w:rsidRPr="00A960C7" w:rsidRDefault="00CC3029" w:rsidP="00CC3029">
            <w:pPr>
              <w:pStyle w:val="Prrafodelista"/>
              <w:numPr>
                <w:ilvl w:val="0"/>
                <w:numId w:val="4"/>
              </w:numPr>
              <w:spacing w:after="0" w:line="240" w:lineRule="auto"/>
              <w:contextualSpacing/>
              <w:jc w:val="both"/>
              <w:rPr>
                <w:rFonts w:ascii="Times New Roman" w:hAnsi="Times New Roman"/>
                <w:caps/>
                <w:sz w:val="24"/>
                <w:szCs w:val="24"/>
                <w:lang w:val="es-MX"/>
              </w:rPr>
            </w:pPr>
            <w:r w:rsidRPr="00A960C7">
              <w:rPr>
                <w:rFonts w:ascii="Times New Roman" w:hAnsi="Times New Roman"/>
                <w:caps/>
                <w:sz w:val="24"/>
                <w:szCs w:val="24"/>
                <w:lang w:val="es-MX"/>
              </w:rPr>
              <w:t>Manejo postcosecha de diferentes especies de frutos.</w:t>
            </w:r>
          </w:p>
          <w:p w:rsidR="00CC3029" w:rsidRPr="00BD05AE" w:rsidRDefault="00CC3029" w:rsidP="004D2475">
            <w:pPr>
              <w:spacing w:after="0" w:line="240" w:lineRule="auto"/>
              <w:jc w:val="both"/>
              <w:rPr>
                <w:rFonts w:ascii="Times New Roman" w:hAnsi="Times New Roman"/>
                <w:strike/>
                <w:sz w:val="24"/>
                <w:szCs w:val="24"/>
              </w:rPr>
            </w:pPr>
          </w:p>
          <w:p w:rsidR="00CC3029" w:rsidRPr="00A960C7" w:rsidRDefault="00CC3029" w:rsidP="00CC3029">
            <w:pPr>
              <w:pStyle w:val="Prrafodelista"/>
              <w:numPr>
                <w:ilvl w:val="1"/>
                <w:numId w:val="5"/>
              </w:numPr>
              <w:spacing w:after="0" w:line="240" w:lineRule="auto"/>
              <w:ind w:left="142" w:hanging="142"/>
              <w:contextualSpacing/>
              <w:jc w:val="both"/>
              <w:rPr>
                <w:rFonts w:ascii="Times New Roman" w:hAnsi="Times New Roman"/>
                <w:sz w:val="24"/>
                <w:szCs w:val="24"/>
                <w:lang w:val="es-MX"/>
              </w:rPr>
            </w:pPr>
            <w:r w:rsidRPr="00A960C7">
              <w:rPr>
                <w:rFonts w:ascii="Times New Roman" w:hAnsi="Times New Roman"/>
                <w:sz w:val="24"/>
                <w:szCs w:val="24"/>
                <w:lang w:val="es-MX"/>
              </w:rPr>
              <w:t xml:space="preserve">Manejo </w:t>
            </w:r>
            <w:proofErr w:type="spellStart"/>
            <w:r w:rsidRPr="00A960C7">
              <w:rPr>
                <w:rFonts w:ascii="Times New Roman" w:hAnsi="Times New Roman"/>
                <w:sz w:val="24"/>
                <w:szCs w:val="24"/>
                <w:lang w:val="es-MX"/>
              </w:rPr>
              <w:t>postcosecha</w:t>
            </w:r>
            <w:proofErr w:type="spellEnd"/>
            <w:r w:rsidRPr="00A960C7">
              <w:rPr>
                <w:rFonts w:ascii="Times New Roman" w:hAnsi="Times New Roman"/>
                <w:sz w:val="24"/>
                <w:szCs w:val="24"/>
                <w:lang w:val="es-MX"/>
              </w:rPr>
              <w:t xml:space="preserve"> de especies de frutos tropicales</w:t>
            </w:r>
          </w:p>
        </w:tc>
        <w:tc>
          <w:tcPr>
            <w:tcW w:w="4118" w:type="dxa"/>
            <w:gridSpan w:val="4"/>
            <w:shd w:val="clear" w:color="auto" w:fill="auto"/>
          </w:tcPr>
          <w:p w:rsidR="00CC3029" w:rsidRPr="00BD05AE" w:rsidRDefault="00CC3029" w:rsidP="004D2475">
            <w:pPr>
              <w:spacing w:after="0" w:line="240" w:lineRule="auto"/>
              <w:rPr>
                <w:rFonts w:ascii="Times New Roman" w:hAnsi="Times New Roman"/>
                <w:b/>
                <w:sz w:val="24"/>
                <w:szCs w:val="24"/>
              </w:rPr>
            </w:pPr>
            <w:r w:rsidRPr="00BD05AE">
              <w:rPr>
                <w:rFonts w:ascii="Times New Roman" w:hAnsi="Times New Roman"/>
                <w:b/>
                <w:sz w:val="24"/>
                <w:szCs w:val="24"/>
              </w:rPr>
              <w:lastRenderedPageBreak/>
              <w:t>CONTENIDOS PROCEDIMENTALES:</w:t>
            </w:r>
          </w:p>
          <w:p w:rsidR="00CC3029" w:rsidRPr="00BD05AE" w:rsidRDefault="00CC3029" w:rsidP="004D2475">
            <w:pPr>
              <w:spacing w:after="0" w:line="240" w:lineRule="auto"/>
              <w:rPr>
                <w:rFonts w:ascii="Times New Roman" w:hAnsi="Times New Roman"/>
                <w:sz w:val="24"/>
                <w:szCs w:val="24"/>
              </w:rPr>
            </w:pPr>
          </w:p>
          <w:p w:rsidR="00CC3029" w:rsidRPr="00A960C7" w:rsidRDefault="00CC3029" w:rsidP="00CC3029">
            <w:pPr>
              <w:pStyle w:val="Prrafodelista"/>
              <w:numPr>
                <w:ilvl w:val="0"/>
                <w:numId w:val="6"/>
              </w:numPr>
              <w:spacing w:after="0" w:line="240" w:lineRule="auto"/>
              <w:ind w:left="360"/>
              <w:contextualSpacing/>
              <w:rPr>
                <w:rFonts w:ascii="Times New Roman" w:hAnsi="Times New Roman"/>
                <w:sz w:val="24"/>
                <w:szCs w:val="24"/>
                <w:lang w:val="es-MX"/>
              </w:rPr>
            </w:pPr>
            <w:r w:rsidRPr="00A960C7">
              <w:rPr>
                <w:rFonts w:ascii="Times New Roman" w:hAnsi="Times New Roman"/>
                <w:sz w:val="24"/>
                <w:szCs w:val="24"/>
                <w:lang w:val="es-MX"/>
              </w:rPr>
              <w:t>Determinación de parámetros de calidad externa e interna de frutos.</w:t>
            </w:r>
          </w:p>
          <w:p w:rsidR="00CC3029" w:rsidRPr="00BD05AE" w:rsidRDefault="00CC3029" w:rsidP="004D2475">
            <w:pPr>
              <w:spacing w:after="0" w:line="240" w:lineRule="auto"/>
              <w:rPr>
                <w:rFonts w:ascii="Times New Roman" w:hAnsi="Times New Roman"/>
                <w:sz w:val="24"/>
                <w:szCs w:val="24"/>
              </w:rPr>
            </w:pPr>
          </w:p>
          <w:p w:rsidR="00CC3029" w:rsidRPr="00A960C7" w:rsidRDefault="00CC3029" w:rsidP="00CC3029">
            <w:pPr>
              <w:pStyle w:val="Prrafodelista"/>
              <w:numPr>
                <w:ilvl w:val="0"/>
                <w:numId w:val="6"/>
              </w:numPr>
              <w:spacing w:after="0" w:line="240" w:lineRule="auto"/>
              <w:ind w:left="360"/>
              <w:contextualSpacing/>
              <w:rPr>
                <w:rFonts w:ascii="Times New Roman" w:hAnsi="Times New Roman"/>
                <w:sz w:val="24"/>
                <w:szCs w:val="24"/>
                <w:lang w:val="es-MX"/>
              </w:rPr>
            </w:pPr>
            <w:r w:rsidRPr="00A960C7">
              <w:rPr>
                <w:rFonts w:ascii="Times New Roman" w:hAnsi="Times New Roman"/>
                <w:sz w:val="24"/>
                <w:szCs w:val="24"/>
                <w:lang w:val="es-MX"/>
              </w:rPr>
              <w:t xml:space="preserve">Aislamiento de algunos hongos </w:t>
            </w:r>
            <w:proofErr w:type="spellStart"/>
            <w:r w:rsidRPr="00A960C7">
              <w:rPr>
                <w:rFonts w:ascii="Times New Roman" w:hAnsi="Times New Roman"/>
                <w:sz w:val="24"/>
                <w:szCs w:val="24"/>
                <w:lang w:val="es-MX"/>
              </w:rPr>
              <w:t>postcosecha</w:t>
            </w:r>
            <w:proofErr w:type="spellEnd"/>
            <w:r w:rsidRPr="00A960C7">
              <w:rPr>
                <w:rFonts w:ascii="Times New Roman" w:hAnsi="Times New Roman"/>
                <w:sz w:val="24"/>
                <w:szCs w:val="24"/>
                <w:lang w:val="es-MX"/>
              </w:rPr>
              <w:t xml:space="preserve"> causantes de enfermedades económicamente importantes en frutos tropicales</w:t>
            </w:r>
          </w:p>
          <w:p w:rsidR="00CC3029" w:rsidRPr="00BD05AE" w:rsidRDefault="00CC3029" w:rsidP="004D2475">
            <w:pPr>
              <w:spacing w:after="0" w:line="240" w:lineRule="auto"/>
              <w:rPr>
                <w:rFonts w:ascii="Times New Roman" w:hAnsi="Times New Roman"/>
                <w:sz w:val="24"/>
                <w:szCs w:val="24"/>
              </w:rPr>
            </w:pPr>
          </w:p>
          <w:p w:rsidR="00CC3029" w:rsidRPr="00A960C7" w:rsidRDefault="00CC3029" w:rsidP="00CC3029">
            <w:pPr>
              <w:pStyle w:val="Prrafodelista"/>
              <w:numPr>
                <w:ilvl w:val="0"/>
                <w:numId w:val="6"/>
              </w:numPr>
              <w:spacing w:after="0" w:line="240" w:lineRule="auto"/>
              <w:ind w:left="360"/>
              <w:contextualSpacing/>
              <w:rPr>
                <w:rFonts w:ascii="Times New Roman" w:hAnsi="Times New Roman"/>
                <w:sz w:val="24"/>
                <w:szCs w:val="24"/>
                <w:lang w:val="es-MX"/>
              </w:rPr>
            </w:pPr>
            <w:r w:rsidRPr="00A960C7">
              <w:rPr>
                <w:rFonts w:ascii="Times New Roman" w:hAnsi="Times New Roman"/>
                <w:sz w:val="24"/>
                <w:szCs w:val="24"/>
                <w:lang w:val="es-MX"/>
              </w:rPr>
              <w:t xml:space="preserve">Preparación de suspensión de esporas de hongos </w:t>
            </w:r>
            <w:proofErr w:type="spellStart"/>
            <w:r w:rsidRPr="00A960C7">
              <w:rPr>
                <w:rFonts w:ascii="Times New Roman" w:hAnsi="Times New Roman"/>
                <w:sz w:val="24"/>
                <w:szCs w:val="24"/>
                <w:lang w:val="es-MX"/>
              </w:rPr>
              <w:t>postcosecha</w:t>
            </w:r>
            <w:proofErr w:type="spellEnd"/>
            <w:r w:rsidRPr="00A960C7">
              <w:rPr>
                <w:rFonts w:ascii="Times New Roman" w:hAnsi="Times New Roman"/>
                <w:sz w:val="24"/>
                <w:szCs w:val="24"/>
                <w:lang w:val="es-MX"/>
              </w:rPr>
              <w:t>.</w:t>
            </w:r>
          </w:p>
          <w:p w:rsidR="00CC3029" w:rsidRPr="00BD05AE" w:rsidRDefault="00CC3029" w:rsidP="004D2475">
            <w:pPr>
              <w:spacing w:after="0" w:line="240" w:lineRule="auto"/>
              <w:rPr>
                <w:rFonts w:ascii="Times New Roman" w:hAnsi="Times New Roman"/>
                <w:sz w:val="24"/>
                <w:szCs w:val="24"/>
              </w:rPr>
            </w:pPr>
          </w:p>
          <w:p w:rsidR="00CC3029" w:rsidRPr="00A960C7" w:rsidRDefault="00CC3029" w:rsidP="00CC3029">
            <w:pPr>
              <w:pStyle w:val="Prrafodelista"/>
              <w:numPr>
                <w:ilvl w:val="0"/>
                <w:numId w:val="6"/>
              </w:numPr>
              <w:spacing w:after="0" w:line="240" w:lineRule="auto"/>
              <w:ind w:left="360"/>
              <w:contextualSpacing/>
              <w:rPr>
                <w:rFonts w:ascii="Times New Roman" w:hAnsi="Times New Roman"/>
                <w:sz w:val="24"/>
                <w:szCs w:val="24"/>
                <w:lang w:val="es-MX"/>
              </w:rPr>
            </w:pPr>
            <w:r w:rsidRPr="00A960C7">
              <w:rPr>
                <w:rFonts w:ascii="Times New Roman" w:hAnsi="Times New Roman"/>
                <w:sz w:val="24"/>
                <w:szCs w:val="24"/>
                <w:lang w:val="es-MX"/>
              </w:rPr>
              <w:t xml:space="preserve">Inoculación artificial de frutos con hongos </w:t>
            </w:r>
            <w:proofErr w:type="spellStart"/>
            <w:r w:rsidRPr="00A960C7">
              <w:rPr>
                <w:rFonts w:ascii="Times New Roman" w:hAnsi="Times New Roman"/>
                <w:sz w:val="24"/>
                <w:szCs w:val="24"/>
                <w:lang w:val="es-MX"/>
              </w:rPr>
              <w:t>postcosecha</w:t>
            </w:r>
            <w:proofErr w:type="spellEnd"/>
            <w:r w:rsidRPr="00A960C7">
              <w:rPr>
                <w:rFonts w:ascii="Times New Roman" w:hAnsi="Times New Roman"/>
                <w:sz w:val="24"/>
                <w:szCs w:val="24"/>
                <w:lang w:val="es-MX"/>
              </w:rPr>
              <w:t xml:space="preserve">, descripción de </w:t>
            </w:r>
            <w:r w:rsidRPr="00A960C7">
              <w:rPr>
                <w:rFonts w:ascii="Times New Roman" w:hAnsi="Times New Roman"/>
                <w:sz w:val="24"/>
                <w:szCs w:val="24"/>
                <w:lang w:val="es-MX"/>
              </w:rPr>
              <w:lastRenderedPageBreak/>
              <w:t>síntomas y valoración de la enfermedad.</w:t>
            </w:r>
          </w:p>
          <w:p w:rsidR="00CC3029" w:rsidRPr="00BD05AE" w:rsidRDefault="00CC3029" w:rsidP="004D2475">
            <w:pPr>
              <w:spacing w:after="0" w:line="240" w:lineRule="auto"/>
              <w:rPr>
                <w:rFonts w:ascii="Times New Roman" w:hAnsi="Times New Roman"/>
                <w:i/>
                <w:sz w:val="24"/>
                <w:szCs w:val="24"/>
              </w:rPr>
            </w:pPr>
          </w:p>
          <w:p w:rsidR="00CC3029" w:rsidRPr="00BD05AE" w:rsidRDefault="00CC3029" w:rsidP="004D2475">
            <w:pPr>
              <w:spacing w:after="0" w:line="240" w:lineRule="auto"/>
              <w:rPr>
                <w:rFonts w:ascii="Times New Roman" w:hAnsi="Times New Roman"/>
                <w:b/>
                <w:sz w:val="24"/>
                <w:szCs w:val="24"/>
              </w:rPr>
            </w:pPr>
          </w:p>
        </w:tc>
        <w:tc>
          <w:tcPr>
            <w:tcW w:w="4331" w:type="dxa"/>
            <w:shd w:val="clear" w:color="auto" w:fill="auto"/>
          </w:tcPr>
          <w:p w:rsidR="00CC3029" w:rsidRPr="00BD05AE" w:rsidRDefault="00CC3029" w:rsidP="004D2475">
            <w:pPr>
              <w:spacing w:after="0" w:line="240" w:lineRule="auto"/>
              <w:rPr>
                <w:rFonts w:ascii="Times New Roman" w:hAnsi="Times New Roman"/>
                <w:b/>
                <w:sz w:val="24"/>
                <w:szCs w:val="24"/>
              </w:rPr>
            </w:pPr>
            <w:r w:rsidRPr="00BD05AE">
              <w:rPr>
                <w:rFonts w:ascii="Times New Roman" w:hAnsi="Times New Roman"/>
                <w:b/>
                <w:sz w:val="24"/>
                <w:szCs w:val="24"/>
              </w:rPr>
              <w:lastRenderedPageBreak/>
              <w:t>CONTENIDOS ACTITUDINALES:</w:t>
            </w:r>
          </w:p>
          <w:p w:rsidR="00CC3029" w:rsidRPr="00BD05AE" w:rsidRDefault="00CC3029" w:rsidP="004D2475">
            <w:pPr>
              <w:spacing w:after="0" w:line="240" w:lineRule="auto"/>
              <w:rPr>
                <w:rFonts w:ascii="Times New Roman" w:hAnsi="Times New Roman"/>
                <w:sz w:val="24"/>
                <w:szCs w:val="24"/>
              </w:rPr>
            </w:pPr>
          </w:p>
          <w:p w:rsidR="00CC3029" w:rsidRPr="00A960C7" w:rsidRDefault="00CC3029" w:rsidP="00CC3029">
            <w:pPr>
              <w:pStyle w:val="Prrafodelista"/>
              <w:numPr>
                <w:ilvl w:val="0"/>
                <w:numId w:val="15"/>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Ética</w:t>
            </w:r>
          </w:p>
          <w:p w:rsidR="00CC3029" w:rsidRPr="00A960C7" w:rsidRDefault="00CC3029" w:rsidP="004D2475">
            <w:pPr>
              <w:pStyle w:val="Prrafodelista"/>
              <w:spacing w:after="0" w:line="240" w:lineRule="auto"/>
              <w:ind w:left="360"/>
              <w:rPr>
                <w:rFonts w:ascii="Times New Roman" w:hAnsi="Times New Roman"/>
                <w:sz w:val="24"/>
                <w:szCs w:val="24"/>
                <w:lang w:val="es-MX"/>
              </w:rPr>
            </w:pPr>
          </w:p>
          <w:p w:rsidR="00CC3029" w:rsidRPr="00A960C7" w:rsidRDefault="00CC3029" w:rsidP="00CC3029">
            <w:pPr>
              <w:pStyle w:val="Prrafodelista"/>
              <w:numPr>
                <w:ilvl w:val="0"/>
                <w:numId w:val="15"/>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Compromiso ambiental</w:t>
            </w:r>
          </w:p>
          <w:p w:rsidR="00CC3029" w:rsidRPr="00A960C7" w:rsidRDefault="00CC3029" w:rsidP="004D2475">
            <w:pPr>
              <w:pStyle w:val="Prrafodelista"/>
              <w:spacing w:after="0" w:line="240" w:lineRule="auto"/>
              <w:ind w:left="360"/>
              <w:rPr>
                <w:rFonts w:ascii="Times New Roman" w:hAnsi="Times New Roman"/>
                <w:sz w:val="24"/>
                <w:szCs w:val="24"/>
                <w:lang w:val="es-MX"/>
              </w:rPr>
            </w:pPr>
          </w:p>
          <w:p w:rsidR="00CC3029" w:rsidRPr="00A960C7" w:rsidRDefault="00CC3029" w:rsidP="00CC3029">
            <w:pPr>
              <w:pStyle w:val="Prrafodelista"/>
              <w:numPr>
                <w:ilvl w:val="0"/>
                <w:numId w:val="15"/>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Trabajo en equipos</w:t>
            </w:r>
          </w:p>
          <w:p w:rsidR="00CC3029" w:rsidRPr="00A960C7" w:rsidRDefault="00CC3029" w:rsidP="004D2475">
            <w:pPr>
              <w:pStyle w:val="Prrafodelista"/>
              <w:spacing w:after="0" w:line="240" w:lineRule="auto"/>
              <w:ind w:left="360"/>
              <w:rPr>
                <w:rFonts w:ascii="Times New Roman" w:hAnsi="Times New Roman"/>
                <w:sz w:val="24"/>
                <w:szCs w:val="24"/>
                <w:lang w:val="es-MX"/>
              </w:rPr>
            </w:pPr>
          </w:p>
          <w:p w:rsidR="00CC3029" w:rsidRPr="00A960C7" w:rsidRDefault="00CC3029" w:rsidP="00CC3029">
            <w:pPr>
              <w:pStyle w:val="Prrafodelista"/>
              <w:numPr>
                <w:ilvl w:val="0"/>
                <w:numId w:val="15"/>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Cuidado y prevención</w:t>
            </w:r>
          </w:p>
          <w:p w:rsidR="00CC3029" w:rsidRPr="00A960C7" w:rsidRDefault="00CC3029" w:rsidP="004D2475">
            <w:pPr>
              <w:pStyle w:val="Prrafodelista"/>
              <w:spacing w:after="0" w:line="240" w:lineRule="auto"/>
              <w:ind w:left="360"/>
              <w:rPr>
                <w:rFonts w:ascii="Times New Roman" w:hAnsi="Times New Roman"/>
                <w:sz w:val="24"/>
                <w:szCs w:val="24"/>
                <w:lang w:val="es-MX"/>
              </w:rPr>
            </w:pPr>
          </w:p>
          <w:p w:rsidR="00CC3029" w:rsidRPr="00A960C7" w:rsidRDefault="00CC3029" w:rsidP="00CC3029">
            <w:pPr>
              <w:pStyle w:val="Prrafodelista"/>
              <w:numPr>
                <w:ilvl w:val="0"/>
                <w:numId w:val="15"/>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Interés por los grupos sociales</w:t>
            </w:r>
          </w:p>
          <w:p w:rsidR="00CC3029" w:rsidRPr="00A960C7" w:rsidRDefault="00CC3029" w:rsidP="004D2475">
            <w:pPr>
              <w:pStyle w:val="Prrafodelista"/>
              <w:spacing w:after="0" w:line="240" w:lineRule="auto"/>
              <w:ind w:left="360"/>
              <w:rPr>
                <w:rFonts w:ascii="Times New Roman" w:hAnsi="Times New Roman"/>
                <w:sz w:val="24"/>
                <w:szCs w:val="24"/>
                <w:lang w:val="es-MX"/>
              </w:rPr>
            </w:pPr>
          </w:p>
          <w:p w:rsidR="00CC3029" w:rsidRPr="00A960C7" w:rsidRDefault="00CC3029" w:rsidP="00CC3029">
            <w:pPr>
              <w:pStyle w:val="Prrafodelista"/>
              <w:numPr>
                <w:ilvl w:val="0"/>
                <w:numId w:val="15"/>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Cooperación</w:t>
            </w:r>
          </w:p>
          <w:p w:rsidR="00CC3029" w:rsidRPr="00A960C7" w:rsidRDefault="00CC3029" w:rsidP="004D2475">
            <w:pPr>
              <w:pStyle w:val="Prrafodelista"/>
              <w:spacing w:after="0" w:line="240" w:lineRule="auto"/>
              <w:ind w:left="360"/>
              <w:rPr>
                <w:rFonts w:ascii="Times New Roman" w:hAnsi="Times New Roman"/>
                <w:sz w:val="24"/>
                <w:szCs w:val="24"/>
                <w:lang w:val="es-MX"/>
              </w:rPr>
            </w:pPr>
          </w:p>
          <w:p w:rsidR="00CC3029" w:rsidRPr="00A960C7" w:rsidRDefault="00CC3029" w:rsidP="00CC3029">
            <w:pPr>
              <w:pStyle w:val="Prrafodelista"/>
              <w:numPr>
                <w:ilvl w:val="0"/>
                <w:numId w:val="15"/>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 xml:space="preserve">Curiosidad científica </w:t>
            </w:r>
          </w:p>
          <w:p w:rsidR="00CC3029" w:rsidRPr="00BD05AE" w:rsidRDefault="00CC3029" w:rsidP="004D2475">
            <w:pPr>
              <w:spacing w:after="0" w:line="240" w:lineRule="auto"/>
              <w:jc w:val="both"/>
              <w:rPr>
                <w:rFonts w:ascii="Times New Roman" w:hAnsi="Times New Roman"/>
                <w:b/>
                <w:sz w:val="24"/>
                <w:szCs w:val="24"/>
              </w:rPr>
            </w:pPr>
          </w:p>
        </w:tc>
      </w:tr>
      <w:tr w:rsidR="00CC3029" w:rsidRPr="00BD05AE" w:rsidTr="004D2475">
        <w:tc>
          <w:tcPr>
            <w:tcW w:w="13144" w:type="dxa"/>
            <w:gridSpan w:val="8"/>
            <w:shd w:val="clear" w:color="auto" w:fill="auto"/>
          </w:tcPr>
          <w:p w:rsidR="00CC3029" w:rsidRPr="00BD05AE" w:rsidRDefault="00CC3029" w:rsidP="004D2475">
            <w:pPr>
              <w:spacing w:after="0" w:line="240" w:lineRule="auto"/>
              <w:jc w:val="center"/>
              <w:rPr>
                <w:rFonts w:ascii="Times New Roman" w:hAnsi="Times New Roman"/>
                <w:b/>
                <w:sz w:val="24"/>
                <w:szCs w:val="24"/>
              </w:rPr>
            </w:pPr>
            <w:r w:rsidRPr="00BD05AE">
              <w:rPr>
                <w:rFonts w:ascii="Times New Roman" w:hAnsi="Times New Roman"/>
                <w:b/>
                <w:sz w:val="24"/>
                <w:szCs w:val="24"/>
              </w:rPr>
              <w:lastRenderedPageBreak/>
              <w:t>METODOLOGÍA PARA LA CONSTRUCCIÓN DEL CONOCIMIENTO</w:t>
            </w:r>
          </w:p>
        </w:tc>
      </w:tr>
      <w:tr w:rsidR="00CC3029" w:rsidRPr="00BD05AE" w:rsidTr="004D2475">
        <w:tc>
          <w:tcPr>
            <w:tcW w:w="6572" w:type="dxa"/>
            <w:gridSpan w:val="3"/>
            <w:shd w:val="clear" w:color="auto" w:fill="auto"/>
          </w:tcPr>
          <w:p w:rsidR="00CC3029" w:rsidRPr="00BD05AE" w:rsidRDefault="00CC3029" w:rsidP="004D2475">
            <w:pPr>
              <w:spacing w:after="0" w:line="240" w:lineRule="auto"/>
              <w:rPr>
                <w:rFonts w:ascii="Times New Roman" w:hAnsi="Times New Roman"/>
                <w:b/>
                <w:sz w:val="24"/>
                <w:szCs w:val="24"/>
              </w:rPr>
            </w:pPr>
            <w:r w:rsidRPr="00BD05AE">
              <w:rPr>
                <w:rFonts w:ascii="Times New Roman" w:hAnsi="Times New Roman"/>
                <w:b/>
                <w:sz w:val="24"/>
                <w:szCs w:val="24"/>
              </w:rPr>
              <w:t>ACTIVIDADES DE APRENDIZAJE CON EL DOCENTE:</w:t>
            </w:r>
          </w:p>
          <w:p w:rsidR="00CC3029" w:rsidRPr="00BD05AE" w:rsidRDefault="00CC3029" w:rsidP="004D2475">
            <w:pPr>
              <w:spacing w:after="0" w:line="240" w:lineRule="auto"/>
              <w:rPr>
                <w:rFonts w:ascii="Times New Roman" w:hAnsi="Times New Roman"/>
                <w:sz w:val="24"/>
                <w:szCs w:val="24"/>
              </w:rPr>
            </w:pPr>
          </w:p>
          <w:p w:rsidR="00CC3029" w:rsidRPr="00A960C7" w:rsidRDefault="00CC3029" w:rsidP="00CC3029">
            <w:pPr>
              <w:pStyle w:val="Prrafodelista"/>
              <w:numPr>
                <w:ilvl w:val="0"/>
                <w:numId w:val="9"/>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Sesiones de prácticas en el laboratorio</w:t>
            </w:r>
          </w:p>
          <w:p w:rsidR="00CC3029" w:rsidRPr="00A960C7" w:rsidRDefault="00CC3029" w:rsidP="00CC3029">
            <w:pPr>
              <w:pStyle w:val="Prrafodelista"/>
              <w:numPr>
                <w:ilvl w:val="0"/>
                <w:numId w:val="9"/>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Sesiones de clases teóricas en aulas</w:t>
            </w:r>
          </w:p>
          <w:p w:rsidR="00CC3029" w:rsidRPr="00A960C7" w:rsidRDefault="00CC3029" w:rsidP="00CC3029">
            <w:pPr>
              <w:pStyle w:val="Prrafodelista"/>
              <w:numPr>
                <w:ilvl w:val="0"/>
                <w:numId w:val="9"/>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Visita a una empacadora</w:t>
            </w:r>
          </w:p>
          <w:p w:rsidR="00CC3029" w:rsidRPr="00A960C7" w:rsidRDefault="00CC3029" w:rsidP="00CC3029">
            <w:pPr>
              <w:pStyle w:val="Prrafodelista"/>
              <w:numPr>
                <w:ilvl w:val="0"/>
                <w:numId w:val="9"/>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 xml:space="preserve">Exposición de un tema relacionado con el manejo </w:t>
            </w:r>
            <w:proofErr w:type="spellStart"/>
            <w:r w:rsidRPr="00A960C7">
              <w:rPr>
                <w:rFonts w:ascii="Times New Roman" w:hAnsi="Times New Roman"/>
                <w:sz w:val="24"/>
                <w:szCs w:val="24"/>
                <w:lang w:val="es-MX"/>
              </w:rPr>
              <w:t>postcosecha</w:t>
            </w:r>
            <w:proofErr w:type="spellEnd"/>
          </w:p>
        </w:tc>
        <w:tc>
          <w:tcPr>
            <w:tcW w:w="6572" w:type="dxa"/>
            <w:gridSpan w:val="5"/>
            <w:shd w:val="clear" w:color="auto" w:fill="auto"/>
          </w:tcPr>
          <w:p w:rsidR="00CC3029" w:rsidRPr="00BD05AE" w:rsidRDefault="00CC3029" w:rsidP="004D2475">
            <w:pPr>
              <w:spacing w:after="0" w:line="240" w:lineRule="auto"/>
              <w:rPr>
                <w:rFonts w:ascii="Times New Roman" w:hAnsi="Times New Roman"/>
                <w:b/>
                <w:sz w:val="24"/>
                <w:szCs w:val="24"/>
              </w:rPr>
            </w:pPr>
            <w:r w:rsidRPr="00BD05AE">
              <w:rPr>
                <w:rFonts w:ascii="Times New Roman" w:hAnsi="Times New Roman"/>
                <w:b/>
                <w:sz w:val="24"/>
                <w:szCs w:val="24"/>
              </w:rPr>
              <w:t>ACTIVIDADES DE APRENDIZAJE AUTÓNOMO: PONER</w:t>
            </w:r>
          </w:p>
          <w:p w:rsidR="00CC3029" w:rsidRPr="00BD05AE" w:rsidRDefault="00CC3029" w:rsidP="004D2475">
            <w:pPr>
              <w:spacing w:after="0" w:line="240" w:lineRule="auto"/>
              <w:rPr>
                <w:rFonts w:ascii="Times New Roman" w:hAnsi="Times New Roman"/>
                <w:sz w:val="24"/>
                <w:szCs w:val="24"/>
              </w:rPr>
            </w:pPr>
          </w:p>
          <w:p w:rsidR="00CC3029" w:rsidRPr="00A960C7" w:rsidRDefault="00CC3029" w:rsidP="00CC3029">
            <w:pPr>
              <w:pStyle w:val="Prrafodelista"/>
              <w:numPr>
                <w:ilvl w:val="0"/>
                <w:numId w:val="10"/>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Elaborar reporte de prácticas individual o por equipo</w:t>
            </w:r>
          </w:p>
          <w:p w:rsidR="00CC3029" w:rsidRPr="00A960C7" w:rsidRDefault="00CC3029" w:rsidP="00CC3029">
            <w:pPr>
              <w:pStyle w:val="Prrafodelista"/>
              <w:numPr>
                <w:ilvl w:val="0"/>
                <w:numId w:val="10"/>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Elaborar reporte de visita a empacadora individual o por equipo</w:t>
            </w:r>
          </w:p>
          <w:p w:rsidR="00CC3029" w:rsidRPr="00A960C7" w:rsidRDefault="00CC3029" w:rsidP="00CC3029">
            <w:pPr>
              <w:pStyle w:val="Prrafodelista"/>
              <w:numPr>
                <w:ilvl w:val="0"/>
                <w:numId w:val="10"/>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Búsqueda de información de algún concepto o tema</w:t>
            </w:r>
          </w:p>
          <w:p w:rsidR="00CC3029" w:rsidRPr="00BD05AE" w:rsidRDefault="00CC3029" w:rsidP="004D2475">
            <w:pPr>
              <w:spacing w:after="0" w:line="240" w:lineRule="auto"/>
              <w:rPr>
                <w:rFonts w:ascii="Times New Roman" w:hAnsi="Times New Roman"/>
                <w:b/>
                <w:sz w:val="24"/>
                <w:szCs w:val="24"/>
              </w:rPr>
            </w:pPr>
          </w:p>
        </w:tc>
      </w:tr>
      <w:tr w:rsidR="00CC3029" w:rsidRPr="00BD05AE" w:rsidTr="004D2475">
        <w:tc>
          <w:tcPr>
            <w:tcW w:w="4381" w:type="dxa"/>
            <w:shd w:val="clear" w:color="auto" w:fill="auto"/>
          </w:tcPr>
          <w:p w:rsidR="00CC3029" w:rsidRPr="00BD05AE" w:rsidRDefault="00CC3029" w:rsidP="004D2475">
            <w:pPr>
              <w:spacing w:after="0" w:line="240" w:lineRule="auto"/>
              <w:rPr>
                <w:rFonts w:ascii="Times New Roman" w:hAnsi="Times New Roman"/>
                <w:b/>
                <w:sz w:val="24"/>
                <w:szCs w:val="24"/>
              </w:rPr>
            </w:pPr>
            <w:r w:rsidRPr="00BD05AE">
              <w:rPr>
                <w:rFonts w:ascii="Times New Roman" w:hAnsi="Times New Roman"/>
                <w:b/>
                <w:sz w:val="24"/>
                <w:szCs w:val="24"/>
              </w:rPr>
              <w:t>ACREDITACIÓN:</w:t>
            </w:r>
          </w:p>
          <w:p w:rsidR="00CC3029" w:rsidRPr="00BD05AE" w:rsidRDefault="00CC3029" w:rsidP="004D2475">
            <w:pPr>
              <w:spacing w:after="0" w:line="240" w:lineRule="auto"/>
              <w:rPr>
                <w:rFonts w:ascii="Times New Roman" w:hAnsi="Times New Roman"/>
                <w:sz w:val="24"/>
                <w:szCs w:val="24"/>
              </w:rPr>
            </w:pPr>
          </w:p>
          <w:p w:rsidR="00CC3029" w:rsidRPr="00A960C7" w:rsidRDefault="00CC3029" w:rsidP="00CC3029">
            <w:pPr>
              <w:pStyle w:val="Prrafodelista"/>
              <w:numPr>
                <w:ilvl w:val="0"/>
                <w:numId w:val="11"/>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 xml:space="preserve">De acuerdo al Reglamento de Actividades Académicas vigente. </w:t>
            </w:r>
          </w:p>
        </w:tc>
        <w:tc>
          <w:tcPr>
            <w:tcW w:w="4381" w:type="dxa"/>
            <w:gridSpan w:val="5"/>
            <w:shd w:val="clear" w:color="auto" w:fill="auto"/>
          </w:tcPr>
          <w:p w:rsidR="00CC3029" w:rsidRPr="00BD05AE" w:rsidRDefault="00CC3029" w:rsidP="004D2475">
            <w:pPr>
              <w:spacing w:after="0" w:line="240" w:lineRule="auto"/>
              <w:rPr>
                <w:rFonts w:ascii="Times New Roman" w:hAnsi="Times New Roman"/>
                <w:b/>
                <w:sz w:val="24"/>
                <w:szCs w:val="24"/>
              </w:rPr>
            </w:pPr>
            <w:r w:rsidRPr="00BD05AE">
              <w:rPr>
                <w:rFonts w:ascii="Times New Roman" w:hAnsi="Times New Roman"/>
                <w:b/>
                <w:sz w:val="24"/>
                <w:szCs w:val="24"/>
              </w:rPr>
              <w:t>EVALUACIÓN:</w:t>
            </w:r>
          </w:p>
          <w:p w:rsidR="00CC3029" w:rsidRPr="00BD05AE" w:rsidRDefault="00CC3029" w:rsidP="004D2475">
            <w:pPr>
              <w:spacing w:after="0" w:line="240" w:lineRule="auto"/>
              <w:rPr>
                <w:rFonts w:ascii="Times New Roman" w:hAnsi="Times New Roman"/>
                <w:b/>
                <w:sz w:val="24"/>
                <w:szCs w:val="24"/>
              </w:rPr>
            </w:pPr>
          </w:p>
          <w:p w:rsidR="00CC3029" w:rsidRPr="00A960C7" w:rsidRDefault="00CC3029" w:rsidP="00CC3029">
            <w:pPr>
              <w:pStyle w:val="Prrafodelista"/>
              <w:numPr>
                <w:ilvl w:val="0"/>
                <w:numId w:val="11"/>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Al termino de cada uno de los temas, así como, posteriormente a la revisión de cada una de las evidencias de aprendizaje.</w:t>
            </w:r>
          </w:p>
          <w:p w:rsidR="00CC3029" w:rsidRPr="00BD05AE" w:rsidRDefault="00CC3029" w:rsidP="004D2475">
            <w:pPr>
              <w:spacing w:after="0" w:line="240" w:lineRule="auto"/>
              <w:rPr>
                <w:rFonts w:ascii="Times New Roman" w:hAnsi="Times New Roman"/>
                <w:sz w:val="24"/>
                <w:szCs w:val="24"/>
              </w:rPr>
            </w:pPr>
          </w:p>
          <w:p w:rsidR="00CC3029" w:rsidRPr="00BD05AE" w:rsidRDefault="00CC3029" w:rsidP="004D2475">
            <w:pPr>
              <w:spacing w:after="0" w:line="240" w:lineRule="auto"/>
              <w:rPr>
                <w:rFonts w:ascii="Times New Roman" w:hAnsi="Times New Roman"/>
                <w:strike/>
                <w:sz w:val="24"/>
                <w:szCs w:val="24"/>
              </w:rPr>
            </w:pPr>
          </w:p>
        </w:tc>
        <w:tc>
          <w:tcPr>
            <w:tcW w:w="4382" w:type="dxa"/>
            <w:gridSpan w:val="2"/>
            <w:shd w:val="clear" w:color="auto" w:fill="auto"/>
          </w:tcPr>
          <w:p w:rsidR="00CC3029" w:rsidRPr="00BD05AE" w:rsidRDefault="00CC3029" w:rsidP="004D2475">
            <w:pPr>
              <w:spacing w:after="0" w:line="240" w:lineRule="auto"/>
              <w:rPr>
                <w:rFonts w:ascii="Times New Roman" w:hAnsi="Times New Roman"/>
                <w:b/>
                <w:sz w:val="24"/>
                <w:szCs w:val="24"/>
              </w:rPr>
            </w:pPr>
            <w:r w:rsidRPr="00BD05AE">
              <w:rPr>
                <w:rFonts w:ascii="Times New Roman" w:hAnsi="Times New Roman"/>
                <w:b/>
                <w:sz w:val="24"/>
                <w:szCs w:val="24"/>
              </w:rPr>
              <w:t>CALIFICACIÓN:</w:t>
            </w:r>
          </w:p>
          <w:p w:rsidR="00CC3029" w:rsidRPr="00BD05AE" w:rsidRDefault="00CC3029" w:rsidP="004D2475">
            <w:pPr>
              <w:spacing w:after="0" w:line="240" w:lineRule="auto"/>
              <w:rPr>
                <w:rFonts w:ascii="Times New Roman" w:hAnsi="Times New Roman"/>
                <w:sz w:val="24"/>
                <w:szCs w:val="24"/>
              </w:rPr>
            </w:pPr>
          </w:p>
          <w:p w:rsidR="00CC3029" w:rsidRPr="00A960C7" w:rsidRDefault="00CC3029" w:rsidP="00CC3029">
            <w:pPr>
              <w:pStyle w:val="Prrafodelista"/>
              <w:numPr>
                <w:ilvl w:val="0"/>
                <w:numId w:val="7"/>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Reporte de parámetros de calidad: 8%</w:t>
            </w:r>
          </w:p>
          <w:p w:rsidR="00CC3029" w:rsidRPr="00A960C7" w:rsidRDefault="00CC3029" w:rsidP="00CC3029">
            <w:pPr>
              <w:pStyle w:val="Prrafodelista"/>
              <w:numPr>
                <w:ilvl w:val="0"/>
                <w:numId w:val="7"/>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Reporte de preparación de inoculo: 8%</w:t>
            </w:r>
          </w:p>
          <w:p w:rsidR="00CC3029" w:rsidRPr="00A960C7" w:rsidRDefault="00CC3029" w:rsidP="00CC3029">
            <w:pPr>
              <w:pStyle w:val="Prrafodelista"/>
              <w:numPr>
                <w:ilvl w:val="0"/>
                <w:numId w:val="7"/>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 xml:space="preserve">Reporte de inoculación artificial con formato de </w:t>
            </w:r>
            <w:proofErr w:type="spellStart"/>
            <w:r w:rsidRPr="00A960C7">
              <w:rPr>
                <w:rFonts w:ascii="Times New Roman" w:hAnsi="Times New Roman"/>
                <w:sz w:val="24"/>
                <w:szCs w:val="24"/>
                <w:lang w:val="es-MX"/>
              </w:rPr>
              <w:t>paper</w:t>
            </w:r>
            <w:proofErr w:type="spellEnd"/>
            <w:r w:rsidRPr="00A960C7">
              <w:rPr>
                <w:rFonts w:ascii="Times New Roman" w:hAnsi="Times New Roman"/>
                <w:sz w:val="24"/>
                <w:szCs w:val="24"/>
                <w:lang w:val="es-MX"/>
              </w:rPr>
              <w:t>: 30%</w:t>
            </w:r>
          </w:p>
          <w:p w:rsidR="00CC3029" w:rsidRPr="00A960C7" w:rsidRDefault="00CC3029" w:rsidP="00CC3029">
            <w:pPr>
              <w:pStyle w:val="Prrafodelista"/>
              <w:numPr>
                <w:ilvl w:val="0"/>
                <w:numId w:val="7"/>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 xml:space="preserve">Informe de pérdidas </w:t>
            </w:r>
            <w:proofErr w:type="spellStart"/>
            <w:r w:rsidRPr="00A960C7">
              <w:rPr>
                <w:rFonts w:ascii="Times New Roman" w:hAnsi="Times New Roman"/>
                <w:sz w:val="24"/>
                <w:szCs w:val="24"/>
                <w:lang w:val="es-MX"/>
              </w:rPr>
              <w:t>postcosecha</w:t>
            </w:r>
            <w:proofErr w:type="spellEnd"/>
            <w:r w:rsidRPr="00A960C7">
              <w:rPr>
                <w:rFonts w:ascii="Times New Roman" w:hAnsi="Times New Roman"/>
                <w:sz w:val="24"/>
                <w:szCs w:val="24"/>
                <w:lang w:val="es-MX"/>
              </w:rPr>
              <w:t>: 2%</w:t>
            </w:r>
          </w:p>
          <w:p w:rsidR="00CC3029" w:rsidRPr="00A960C7" w:rsidRDefault="00CC3029" w:rsidP="00CC3029">
            <w:pPr>
              <w:pStyle w:val="Prrafodelista"/>
              <w:numPr>
                <w:ilvl w:val="0"/>
                <w:numId w:val="7"/>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Cuadro comparativo de control: 2%</w:t>
            </w:r>
          </w:p>
          <w:p w:rsidR="00CC3029" w:rsidRPr="00A960C7" w:rsidRDefault="00CC3029" w:rsidP="00CC3029">
            <w:pPr>
              <w:pStyle w:val="Prrafodelista"/>
              <w:numPr>
                <w:ilvl w:val="0"/>
                <w:numId w:val="7"/>
              </w:numPr>
              <w:spacing w:after="0" w:line="240" w:lineRule="auto"/>
              <w:contextualSpacing/>
              <w:rPr>
                <w:rFonts w:ascii="Times New Roman" w:hAnsi="Times New Roman"/>
                <w:sz w:val="24"/>
                <w:szCs w:val="24"/>
                <w:lang w:val="es-MX"/>
              </w:rPr>
            </w:pPr>
            <w:r w:rsidRPr="00A960C7">
              <w:rPr>
                <w:rFonts w:ascii="Times New Roman" w:hAnsi="Times New Roman"/>
                <w:sz w:val="24"/>
                <w:szCs w:val="24"/>
                <w:lang w:val="es-MX"/>
              </w:rPr>
              <w:t xml:space="preserve">Proyecto de manejo </w:t>
            </w:r>
            <w:proofErr w:type="spellStart"/>
            <w:r w:rsidRPr="00A960C7">
              <w:rPr>
                <w:rFonts w:ascii="Times New Roman" w:hAnsi="Times New Roman"/>
                <w:sz w:val="24"/>
                <w:szCs w:val="24"/>
                <w:lang w:val="es-MX"/>
              </w:rPr>
              <w:t>postcosecha</w:t>
            </w:r>
            <w:proofErr w:type="spellEnd"/>
            <w:r w:rsidRPr="00A960C7">
              <w:rPr>
                <w:rFonts w:ascii="Times New Roman" w:hAnsi="Times New Roman"/>
                <w:sz w:val="24"/>
                <w:szCs w:val="24"/>
                <w:lang w:val="es-MX"/>
              </w:rPr>
              <w:t>: 50%</w:t>
            </w:r>
          </w:p>
        </w:tc>
      </w:tr>
      <w:tr w:rsidR="00CC3029" w:rsidRPr="00BD05AE" w:rsidTr="004D2475">
        <w:tc>
          <w:tcPr>
            <w:tcW w:w="6629" w:type="dxa"/>
            <w:gridSpan w:val="4"/>
            <w:shd w:val="clear" w:color="auto" w:fill="auto"/>
          </w:tcPr>
          <w:p w:rsidR="00CC3029" w:rsidRPr="00BD05AE" w:rsidRDefault="00CC3029" w:rsidP="004D2475">
            <w:pPr>
              <w:spacing w:after="0" w:line="240" w:lineRule="auto"/>
              <w:rPr>
                <w:rFonts w:ascii="Times New Roman" w:hAnsi="Times New Roman"/>
                <w:b/>
                <w:sz w:val="24"/>
                <w:szCs w:val="24"/>
              </w:rPr>
            </w:pPr>
            <w:r w:rsidRPr="00BD05AE">
              <w:rPr>
                <w:rFonts w:ascii="Times New Roman" w:hAnsi="Times New Roman"/>
                <w:b/>
                <w:sz w:val="24"/>
                <w:szCs w:val="24"/>
              </w:rPr>
              <w:t>BIBLIOGRAFÍA BÁSICA:</w:t>
            </w:r>
          </w:p>
          <w:p w:rsidR="00CC3029" w:rsidRPr="00BD05AE" w:rsidRDefault="00CC3029" w:rsidP="004D2475">
            <w:pPr>
              <w:spacing w:after="0" w:line="240" w:lineRule="auto"/>
              <w:rPr>
                <w:rFonts w:ascii="Times New Roman" w:hAnsi="Times New Roman"/>
                <w:b/>
                <w:sz w:val="24"/>
                <w:szCs w:val="24"/>
              </w:rPr>
            </w:pPr>
          </w:p>
          <w:p w:rsidR="00CC3029" w:rsidRPr="00BD05AE" w:rsidRDefault="00CC3029" w:rsidP="004D2475">
            <w:pPr>
              <w:spacing w:after="0" w:line="240" w:lineRule="auto"/>
              <w:ind w:left="340" w:hanging="340"/>
              <w:jc w:val="both"/>
              <w:rPr>
                <w:rFonts w:ascii="Times New Roman" w:hAnsi="Times New Roman"/>
                <w:sz w:val="24"/>
                <w:szCs w:val="24"/>
                <w:lang w:val="en-US"/>
              </w:rPr>
            </w:pPr>
            <w:proofErr w:type="spellStart"/>
            <w:r w:rsidRPr="00BD05AE">
              <w:rPr>
                <w:rFonts w:ascii="Times New Roman" w:hAnsi="Times New Roman"/>
                <w:sz w:val="24"/>
                <w:szCs w:val="24"/>
                <w:lang w:val="en-US"/>
              </w:rPr>
              <w:t>Barkai</w:t>
            </w:r>
            <w:proofErr w:type="spellEnd"/>
            <w:r w:rsidRPr="00BD05AE">
              <w:rPr>
                <w:rFonts w:ascii="Times New Roman" w:hAnsi="Times New Roman"/>
                <w:sz w:val="24"/>
                <w:szCs w:val="24"/>
                <w:lang w:val="en-US"/>
              </w:rPr>
              <w:t xml:space="preserve">-Golan, R. 2001. Postharvest diseases of fruits and vegetables. Development and Control. Elsevier Science, </w:t>
            </w:r>
            <w:proofErr w:type="spellStart"/>
            <w:r w:rsidRPr="00BD05AE">
              <w:rPr>
                <w:rFonts w:ascii="Times New Roman" w:hAnsi="Times New Roman"/>
                <w:sz w:val="24"/>
                <w:szCs w:val="24"/>
                <w:lang w:val="en-US"/>
              </w:rPr>
              <w:t>Holanda</w:t>
            </w:r>
            <w:proofErr w:type="spellEnd"/>
            <w:r w:rsidRPr="00BD05AE">
              <w:rPr>
                <w:rFonts w:ascii="Times New Roman" w:hAnsi="Times New Roman"/>
                <w:sz w:val="24"/>
                <w:szCs w:val="24"/>
                <w:lang w:val="en-US"/>
              </w:rPr>
              <w:t>. 432 p.</w:t>
            </w:r>
          </w:p>
          <w:p w:rsidR="00CC3029" w:rsidRPr="00BD05AE" w:rsidRDefault="00CC3029" w:rsidP="004D2475">
            <w:pPr>
              <w:spacing w:after="0" w:line="240" w:lineRule="auto"/>
              <w:ind w:left="340" w:hanging="340"/>
              <w:jc w:val="both"/>
              <w:rPr>
                <w:rFonts w:ascii="Times New Roman" w:hAnsi="Times New Roman"/>
                <w:sz w:val="24"/>
                <w:szCs w:val="24"/>
                <w:lang w:val="en-US"/>
              </w:rPr>
            </w:pPr>
            <w:r w:rsidRPr="00BD05AE">
              <w:rPr>
                <w:rFonts w:ascii="Times New Roman" w:hAnsi="Times New Roman"/>
                <w:sz w:val="24"/>
                <w:szCs w:val="24"/>
                <w:lang w:val="en-US"/>
              </w:rPr>
              <w:t>Burton, W.G.1982. Postharvest physiol. Food crops. Longman, London and New York. 339 p.</w:t>
            </w:r>
          </w:p>
          <w:p w:rsidR="00CC3029" w:rsidRPr="00BD05AE" w:rsidRDefault="00CC3029" w:rsidP="004D2475">
            <w:pPr>
              <w:spacing w:after="0" w:line="240" w:lineRule="auto"/>
              <w:ind w:left="340" w:hanging="340"/>
              <w:rPr>
                <w:rFonts w:ascii="Times New Roman" w:hAnsi="Times New Roman"/>
                <w:b/>
                <w:sz w:val="24"/>
                <w:szCs w:val="24"/>
                <w:lang w:val="en-US"/>
              </w:rPr>
            </w:pPr>
            <w:proofErr w:type="spellStart"/>
            <w:r w:rsidRPr="00BD05AE">
              <w:rPr>
                <w:rFonts w:ascii="Times New Roman" w:hAnsi="Times New Roman"/>
                <w:sz w:val="24"/>
                <w:szCs w:val="24"/>
                <w:lang w:val="en-US"/>
              </w:rPr>
              <w:t>Hui</w:t>
            </w:r>
            <w:proofErr w:type="spellEnd"/>
            <w:r w:rsidRPr="00BD05AE">
              <w:rPr>
                <w:rFonts w:ascii="Times New Roman" w:hAnsi="Times New Roman"/>
                <w:sz w:val="24"/>
                <w:szCs w:val="24"/>
                <w:lang w:val="en-US"/>
              </w:rPr>
              <w:t>, Y.H. 2006. Handbook of fruits and fruit processing. First edition, ed. Blackwell publishing professional, EE.UU.</w:t>
            </w:r>
          </w:p>
          <w:p w:rsidR="00CC3029" w:rsidRPr="00BD05AE" w:rsidRDefault="00CC3029" w:rsidP="004D2475">
            <w:pPr>
              <w:spacing w:after="0" w:line="240" w:lineRule="auto"/>
              <w:ind w:left="340" w:hanging="340"/>
              <w:jc w:val="both"/>
              <w:rPr>
                <w:rFonts w:ascii="Times New Roman" w:hAnsi="Times New Roman"/>
                <w:sz w:val="24"/>
                <w:szCs w:val="24"/>
                <w:lang w:val="en-US"/>
              </w:rPr>
            </w:pPr>
            <w:proofErr w:type="spellStart"/>
            <w:r w:rsidRPr="00BD05AE">
              <w:rPr>
                <w:rFonts w:ascii="Times New Roman" w:hAnsi="Times New Roman"/>
                <w:sz w:val="24"/>
                <w:szCs w:val="24"/>
                <w:lang w:val="en-US"/>
              </w:rPr>
              <w:lastRenderedPageBreak/>
              <w:t>Droby</w:t>
            </w:r>
            <w:proofErr w:type="spellEnd"/>
            <w:r w:rsidRPr="00BD05AE">
              <w:rPr>
                <w:rFonts w:ascii="Times New Roman" w:hAnsi="Times New Roman"/>
                <w:sz w:val="24"/>
                <w:szCs w:val="24"/>
                <w:lang w:val="en-US"/>
              </w:rPr>
              <w:t xml:space="preserve">, S., Wisniewski, M., </w:t>
            </w:r>
            <w:proofErr w:type="spellStart"/>
            <w:r w:rsidRPr="00BD05AE">
              <w:rPr>
                <w:rFonts w:ascii="Times New Roman" w:hAnsi="Times New Roman"/>
                <w:sz w:val="24"/>
                <w:szCs w:val="24"/>
                <w:lang w:val="en-US"/>
              </w:rPr>
              <w:t>Macarisin</w:t>
            </w:r>
            <w:proofErr w:type="spellEnd"/>
            <w:r w:rsidRPr="00BD05AE">
              <w:rPr>
                <w:rFonts w:ascii="Times New Roman" w:hAnsi="Times New Roman"/>
                <w:sz w:val="24"/>
                <w:szCs w:val="24"/>
                <w:lang w:val="en-US"/>
              </w:rPr>
              <w:t xml:space="preserve">, D. y Wilson, C. 2009. Twenty years of postharvest </w:t>
            </w:r>
            <w:proofErr w:type="spellStart"/>
            <w:r w:rsidRPr="00BD05AE">
              <w:rPr>
                <w:rFonts w:ascii="Times New Roman" w:hAnsi="Times New Roman"/>
                <w:sz w:val="24"/>
                <w:szCs w:val="24"/>
                <w:lang w:val="en-US"/>
              </w:rPr>
              <w:t>biocontrol</w:t>
            </w:r>
            <w:proofErr w:type="spellEnd"/>
            <w:r w:rsidRPr="00BD05AE">
              <w:rPr>
                <w:rFonts w:ascii="Times New Roman" w:hAnsi="Times New Roman"/>
                <w:sz w:val="24"/>
                <w:szCs w:val="24"/>
                <w:lang w:val="en-US"/>
              </w:rPr>
              <w:t xml:space="preserve"> research: Is it time for a new paradigm</w:t>
            </w:r>
            <w:proofErr w:type="gramStart"/>
            <w:r w:rsidRPr="00BD05AE">
              <w:rPr>
                <w:rFonts w:ascii="Times New Roman" w:hAnsi="Times New Roman"/>
                <w:sz w:val="24"/>
                <w:szCs w:val="24"/>
                <w:lang w:val="en-US"/>
              </w:rPr>
              <w:t>?.</w:t>
            </w:r>
            <w:proofErr w:type="gramEnd"/>
            <w:r w:rsidRPr="00BD05AE">
              <w:rPr>
                <w:rFonts w:ascii="Times New Roman" w:hAnsi="Times New Roman"/>
                <w:sz w:val="24"/>
                <w:szCs w:val="24"/>
                <w:lang w:val="en-US"/>
              </w:rPr>
              <w:t xml:space="preserve"> Postharvest Biol. Technol. 52:137-145.</w:t>
            </w:r>
          </w:p>
          <w:p w:rsidR="00CC3029" w:rsidRPr="00BD05AE" w:rsidRDefault="00CC3029" w:rsidP="004D2475">
            <w:pPr>
              <w:spacing w:after="0" w:line="240" w:lineRule="auto"/>
              <w:ind w:left="340" w:hanging="340"/>
              <w:jc w:val="both"/>
              <w:rPr>
                <w:rFonts w:ascii="Times New Roman" w:hAnsi="Times New Roman"/>
                <w:sz w:val="24"/>
                <w:szCs w:val="24"/>
                <w:lang w:val="en-US"/>
              </w:rPr>
            </w:pPr>
            <w:proofErr w:type="spellStart"/>
            <w:r w:rsidRPr="00BD05AE">
              <w:rPr>
                <w:rFonts w:ascii="Times New Roman" w:hAnsi="Times New Roman"/>
                <w:sz w:val="24"/>
                <w:szCs w:val="24"/>
                <w:lang w:val="en-US"/>
              </w:rPr>
              <w:t>Hoa</w:t>
            </w:r>
            <w:proofErr w:type="spellEnd"/>
            <w:r w:rsidRPr="00BD05AE">
              <w:rPr>
                <w:rFonts w:ascii="Times New Roman" w:hAnsi="Times New Roman"/>
                <w:sz w:val="24"/>
                <w:szCs w:val="24"/>
                <w:lang w:val="en-US"/>
              </w:rPr>
              <w:t xml:space="preserve">, T.T., </w:t>
            </w:r>
            <w:proofErr w:type="spellStart"/>
            <w:r w:rsidRPr="00BD05AE">
              <w:rPr>
                <w:rFonts w:ascii="Times New Roman" w:hAnsi="Times New Roman"/>
                <w:sz w:val="24"/>
                <w:szCs w:val="24"/>
                <w:lang w:val="en-US"/>
              </w:rPr>
              <w:t>Ducamp</w:t>
            </w:r>
            <w:proofErr w:type="spellEnd"/>
            <w:r w:rsidRPr="00BD05AE">
              <w:rPr>
                <w:rFonts w:ascii="Times New Roman" w:hAnsi="Times New Roman"/>
                <w:sz w:val="24"/>
                <w:szCs w:val="24"/>
                <w:lang w:val="en-US"/>
              </w:rPr>
              <w:t xml:space="preserve">, M.N., Lebrun, M. y </w:t>
            </w:r>
            <w:proofErr w:type="spellStart"/>
            <w:r w:rsidRPr="00BD05AE">
              <w:rPr>
                <w:rFonts w:ascii="Times New Roman" w:hAnsi="Times New Roman"/>
                <w:sz w:val="24"/>
                <w:szCs w:val="24"/>
                <w:lang w:val="en-US"/>
              </w:rPr>
              <w:t>Baldwing</w:t>
            </w:r>
            <w:proofErr w:type="spellEnd"/>
            <w:r w:rsidRPr="00BD05AE">
              <w:rPr>
                <w:rFonts w:ascii="Times New Roman" w:hAnsi="Times New Roman"/>
                <w:sz w:val="24"/>
                <w:szCs w:val="24"/>
                <w:lang w:val="en-US"/>
              </w:rPr>
              <w:t>, E.A. 2002. Effect of different coating treatments on the quality of mango fruits. J. Food quality. 25:471-486.</w:t>
            </w:r>
          </w:p>
          <w:p w:rsidR="00CC3029" w:rsidRPr="00BD05AE" w:rsidRDefault="00CC3029" w:rsidP="004D2475">
            <w:pPr>
              <w:spacing w:after="0" w:line="240" w:lineRule="auto"/>
              <w:ind w:left="340" w:hanging="340"/>
              <w:jc w:val="both"/>
              <w:rPr>
                <w:rFonts w:ascii="Times New Roman" w:hAnsi="Times New Roman"/>
                <w:sz w:val="24"/>
                <w:szCs w:val="24"/>
                <w:lang w:val="en-US"/>
              </w:rPr>
            </w:pPr>
            <w:proofErr w:type="spellStart"/>
            <w:r w:rsidRPr="00BD05AE">
              <w:rPr>
                <w:rFonts w:ascii="Times New Roman" w:hAnsi="Times New Roman"/>
                <w:sz w:val="24"/>
                <w:szCs w:val="24"/>
                <w:lang w:val="en-US"/>
              </w:rPr>
              <w:t>Hui</w:t>
            </w:r>
            <w:proofErr w:type="spellEnd"/>
            <w:r w:rsidRPr="00BD05AE">
              <w:rPr>
                <w:rFonts w:ascii="Times New Roman" w:hAnsi="Times New Roman"/>
                <w:sz w:val="24"/>
                <w:szCs w:val="24"/>
                <w:lang w:val="en-US"/>
              </w:rPr>
              <w:t>, Y.H. 2006. Handbook of fruits and fruit processing. First edition, ed. Blackwell publishing professional, EE.UU.</w:t>
            </w:r>
          </w:p>
          <w:p w:rsidR="00CC3029" w:rsidRPr="00BD05AE" w:rsidRDefault="00CC3029" w:rsidP="004D2475">
            <w:pPr>
              <w:spacing w:after="0" w:line="240" w:lineRule="auto"/>
              <w:ind w:left="340" w:hanging="340"/>
              <w:jc w:val="both"/>
              <w:rPr>
                <w:rFonts w:ascii="Times New Roman" w:hAnsi="Times New Roman"/>
                <w:sz w:val="24"/>
                <w:szCs w:val="24"/>
                <w:lang w:val="en-US"/>
              </w:rPr>
            </w:pPr>
            <w:r w:rsidRPr="00BD05AE">
              <w:rPr>
                <w:rFonts w:ascii="Times New Roman" w:hAnsi="Times New Roman"/>
                <w:sz w:val="24"/>
                <w:szCs w:val="24"/>
                <w:lang w:val="en-US"/>
              </w:rPr>
              <w:t>Kader, A.A. 2002. Postharvest technology of horticultural crops. Oakland, University of California.</w:t>
            </w:r>
          </w:p>
          <w:p w:rsidR="00CC3029" w:rsidRPr="00BD05AE" w:rsidRDefault="00CC3029" w:rsidP="004D2475">
            <w:pPr>
              <w:spacing w:after="0" w:line="240" w:lineRule="auto"/>
              <w:ind w:left="340" w:hanging="340"/>
              <w:jc w:val="both"/>
              <w:rPr>
                <w:rFonts w:ascii="Times New Roman" w:hAnsi="Times New Roman"/>
                <w:sz w:val="24"/>
                <w:szCs w:val="24"/>
                <w:lang w:val="en-US"/>
              </w:rPr>
            </w:pPr>
            <w:r w:rsidRPr="00BD05AE">
              <w:rPr>
                <w:rFonts w:ascii="Times New Roman" w:hAnsi="Times New Roman"/>
                <w:sz w:val="24"/>
                <w:szCs w:val="24"/>
                <w:lang w:val="en-US"/>
              </w:rPr>
              <w:t>Knee, M. 2001. Fruit quality and its biological basis. Sheffield academic press, Sheffield. 320 p.</w:t>
            </w:r>
          </w:p>
          <w:p w:rsidR="00CC3029" w:rsidRPr="00BD05AE" w:rsidRDefault="00CC3029" w:rsidP="004D2475">
            <w:pPr>
              <w:spacing w:after="0" w:line="240" w:lineRule="auto"/>
              <w:ind w:left="340" w:hanging="340"/>
              <w:jc w:val="both"/>
              <w:rPr>
                <w:rFonts w:ascii="Times New Roman" w:hAnsi="Times New Roman"/>
                <w:sz w:val="24"/>
                <w:szCs w:val="24"/>
              </w:rPr>
            </w:pPr>
            <w:proofErr w:type="spellStart"/>
            <w:r w:rsidRPr="00BD05AE">
              <w:rPr>
                <w:rFonts w:ascii="Times New Roman" w:hAnsi="Times New Roman"/>
                <w:sz w:val="24"/>
                <w:szCs w:val="24"/>
                <w:lang w:val="en-US"/>
              </w:rPr>
              <w:t>Lassois</w:t>
            </w:r>
            <w:proofErr w:type="spellEnd"/>
            <w:r w:rsidRPr="00BD05AE">
              <w:rPr>
                <w:rFonts w:ascii="Times New Roman" w:hAnsi="Times New Roman"/>
                <w:sz w:val="24"/>
                <w:szCs w:val="24"/>
                <w:lang w:val="en-US"/>
              </w:rPr>
              <w:t xml:space="preserve">. L., </w:t>
            </w:r>
            <w:proofErr w:type="spellStart"/>
            <w:r w:rsidRPr="00BD05AE">
              <w:rPr>
                <w:rFonts w:ascii="Times New Roman" w:hAnsi="Times New Roman"/>
                <w:sz w:val="24"/>
                <w:szCs w:val="24"/>
                <w:lang w:val="en-US"/>
              </w:rPr>
              <w:t>Jijakli</w:t>
            </w:r>
            <w:proofErr w:type="spellEnd"/>
            <w:r w:rsidRPr="00BD05AE">
              <w:rPr>
                <w:rFonts w:ascii="Times New Roman" w:hAnsi="Times New Roman"/>
                <w:sz w:val="24"/>
                <w:szCs w:val="24"/>
                <w:lang w:val="en-US"/>
              </w:rPr>
              <w:t xml:space="preserve">, M.H., </w:t>
            </w:r>
            <w:proofErr w:type="spellStart"/>
            <w:r w:rsidRPr="00BD05AE">
              <w:rPr>
                <w:rFonts w:ascii="Times New Roman" w:hAnsi="Times New Roman"/>
                <w:sz w:val="24"/>
                <w:szCs w:val="24"/>
                <w:lang w:val="en-US"/>
              </w:rPr>
              <w:t>Chillet</w:t>
            </w:r>
            <w:proofErr w:type="spellEnd"/>
            <w:r w:rsidRPr="00BD05AE">
              <w:rPr>
                <w:rFonts w:ascii="Times New Roman" w:hAnsi="Times New Roman"/>
                <w:sz w:val="24"/>
                <w:szCs w:val="24"/>
                <w:lang w:val="en-US"/>
              </w:rPr>
              <w:t xml:space="preserve">, M. y de Bellaire, L.L. 2010. Crown rot of bananas. </w:t>
            </w:r>
            <w:proofErr w:type="spellStart"/>
            <w:r w:rsidRPr="00BD05AE">
              <w:rPr>
                <w:rFonts w:ascii="Times New Roman" w:hAnsi="Times New Roman"/>
                <w:sz w:val="24"/>
                <w:szCs w:val="24"/>
                <w:lang w:val="en-US"/>
              </w:rPr>
              <w:t>Preharvest</w:t>
            </w:r>
            <w:proofErr w:type="spellEnd"/>
            <w:r w:rsidRPr="00BD05AE">
              <w:rPr>
                <w:rFonts w:ascii="Times New Roman" w:hAnsi="Times New Roman"/>
                <w:sz w:val="24"/>
                <w:szCs w:val="24"/>
                <w:lang w:val="en-US"/>
              </w:rPr>
              <w:t xml:space="preserve"> factors involved in postharvest disease development and integrated control methods. </w:t>
            </w:r>
            <w:proofErr w:type="spellStart"/>
            <w:r w:rsidRPr="00BD05AE">
              <w:rPr>
                <w:rFonts w:ascii="Times New Roman" w:hAnsi="Times New Roman"/>
                <w:sz w:val="24"/>
                <w:szCs w:val="24"/>
              </w:rPr>
              <w:t>Plant</w:t>
            </w:r>
            <w:proofErr w:type="spellEnd"/>
            <w:r w:rsidRPr="00BD05AE">
              <w:rPr>
                <w:rFonts w:ascii="Times New Roman" w:hAnsi="Times New Roman"/>
                <w:sz w:val="24"/>
                <w:szCs w:val="24"/>
              </w:rPr>
              <w:t xml:space="preserve"> </w:t>
            </w:r>
            <w:proofErr w:type="spellStart"/>
            <w:r w:rsidRPr="00BD05AE">
              <w:rPr>
                <w:rFonts w:ascii="Times New Roman" w:hAnsi="Times New Roman"/>
                <w:sz w:val="24"/>
                <w:szCs w:val="24"/>
              </w:rPr>
              <w:t>Dis</w:t>
            </w:r>
            <w:proofErr w:type="spellEnd"/>
            <w:r w:rsidRPr="00BD05AE">
              <w:rPr>
                <w:rFonts w:ascii="Times New Roman" w:hAnsi="Times New Roman"/>
                <w:sz w:val="24"/>
                <w:szCs w:val="24"/>
              </w:rPr>
              <w:t>. 94:648-658.</w:t>
            </w:r>
          </w:p>
          <w:p w:rsidR="00CC3029" w:rsidRPr="00BD05AE" w:rsidRDefault="00CC3029" w:rsidP="004D2475">
            <w:pPr>
              <w:spacing w:after="0" w:line="240" w:lineRule="auto"/>
              <w:ind w:left="340" w:hanging="340"/>
              <w:rPr>
                <w:rFonts w:ascii="Times New Roman" w:hAnsi="Times New Roman"/>
                <w:sz w:val="24"/>
                <w:szCs w:val="24"/>
              </w:rPr>
            </w:pPr>
            <w:r w:rsidRPr="00BD05AE">
              <w:rPr>
                <w:rFonts w:ascii="Times New Roman" w:hAnsi="Times New Roman"/>
                <w:sz w:val="24"/>
                <w:szCs w:val="24"/>
              </w:rPr>
              <w:t>Luna-</w:t>
            </w:r>
            <w:proofErr w:type="spellStart"/>
            <w:r w:rsidRPr="00BD05AE">
              <w:rPr>
                <w:rFonts w:ascii="Times New Roman" w:hAnsi="Times New Roman"/>
                <w:sz w:val="24"/>
                <w:szCs w:val="24"/>
              </w:rPr>
              <w:t>esquivel</w:t>
            </w:r>
            <w:proofErr w:type="spellEnd"/>
            <w:r w:rsidRPr="00BD05AE">
              <w:rPr>
                <w:rFonts w:ascii="Times New Roman" w:hAnsi="Times New Roman"/>
                <w:sz w:val="24"/>
                <w:szCs w:val="24"/>
              </w:rPr>
              <w:t>, G., Arévalo-</w:t>
            </w:r>
            <w:proofErr w:type="spellStart"/>
            <w:r w:rsidRPr="00BD05AE">
              <w:rPr>
                <w:rFonts w:ascii="Times New Roman" w:hAnsi="Times New Roman"/>
                <w:sz w:val="24"/>
                <w:szCs w:val="24"/>
              </w:rPr>
              <w:t>Galarza</w:t>
            </w:r>
            <w:proofErr w:type="spellEnd"/>
            <w:r w:rsidRPr="00BD05AE">
              <w:rPr>
                <w:rFonts w:ascii="Times New Roman" w:hAnsi="Times New Roman"/>
                <w:sz w:val="24"/>
                <w:szCs w:val="24"/>
              </w:rPr>
              <w:t xml:space="preserve">, M.L., Anaya-Rosales, S., Villegas-Monter, A., Acosta-Ramos, M. y </w:t>
            </w:r>
            <w:proofErr w:type="spellStart"/>
            <w:r w:rsidRPr="00BD05AE">
              <w:rPr>
                <w:rFonts w:ascii="Times New Roman" w:hAnsi="Times New Roman"/>
                <w:sz w:val="24"/>
                <w:szCs w:val="24"/>
              </w:rPr>
              <w:t>Leyva-Ruelas</w:t>
            </w:r>
            <w:proofErr w:type="spellEnd"/>
            <w:r w:rsidRPr="00BD05AE">
              <w:rPr>
                <w:rFonts w:ascii="Times New Roman" w:hAnsi="Times New Roman"/>
                <w:sz w:val="24"/>
                <w:szCs w:val="24"/>
              </w:rPr>
              <w:t>, G. 2006. Calidad de mango ‘</w:t>
            </w:r>
            <w:proofErr w:type="spellStart"/>
            <w:r w:rsidRPr="00BD05AE">
              <w:rPr>
                <w:rFonts w:ascii="Times New Roman" w:hAnsi="Times New Roman"/>
                <w:sz w:val="24"/>
                <w:szCs w:val="24"/>
              </w:rPr>
              <w:t>Ataulfo</w:t>
            </w:r>
            <w:proofErr w:type="spellEnd"/>
            <w:r w:rsidRPr="00BD05AE">
              <w:rPr>
                <w:rFonts w:ascii="Times New Roman" w:hAnsi="Times New Roman"/>
                <w:sz w:val="24"/>
                <w:szCs w:val="24"/>
              </w:rPr>
              <w:t xml:space="preserve">’ sometido a tratamiento </w:t>
            </w:r>
            <w:proofErr w:type="spellStart"/>
            <w:r w:rsidRPr="00BD05AE">
              <w:rPr>
                <w:rFonts w:ascii="Times New Roman" w:hAnsi="Times New Roman"/>
                <w:sz w:val="24"/>
                <w:szCs w:val="24"/>
              </w:rPr>
              <w:t>hidrotérmico</w:t>
            </w:r>
            <w:proofErr w:type="spellEnd"/>
            <w:r w:rsidRPr="00BD05AE">
              <w:rPr>
                <w:rFonts w:ascii="Times New Roman" w:hAnsi="Times New Roman"/>
                <w:sz w:val="24"/>
                <w:szCs w:val="24"/>
              </w:rPr>
              <w:t xml:space="preserve">. Rev. </w:t>
            </w:r>
            <w:proofErr w:type="spellStart"/>
            <w:r w:rsidRPr="00BD05AE">
              <w:rPr>
                <w:rFonts w:ascii="Times New Roman" w:hAnsi="Times New Roman"/>
                <w:sz w:val="24"/>
                <w:szCs w:val="24"/>
              </w:rPr>
              <w:t>Fitotec</w:t>
            </w:r>
            <w:proofErr w:type="spellEnd"/>
            <w:r w:rsidRPr="00BD05AE">
              <w:rPr>
                <w:rFonts w:ascii="Times New Roman" w:hAnsi="Times New Roman"/>
                <w:sz w:val="24"/>
                <w:szCs w:val="24"/>
              </w:rPr>
              <w:t xml:space="preserve"> </w:t>
            </w:r>
            <w:proofErr w:type="spellStart"/>
            <w:r w:rsidRPr="00BD05AE">
              <w:rPr>
                <w:rFonts w:ascii="Times New Roman" w:hAnsi="Times New Roman"/>
                <w:sz w:val="24"/>
                <w:szCs w:val="24"/>
              </w:rPr>
              <w:t>Mex</w:t>
            </w:r>
            <w:proofErr w:type="spellEnd"/>
            <w:r w:rsidRPr="00BD05AE">
              <w:rPr>
                <w:rFonts w:ascii="Times New Roman" w:hAnsi="Times New Roman"/>
                <w:sz w:val="24"/>
                <w:szCs w:val="24"/>
              </w:rPr>
              <w:t>. 29:123-128.</w:t>
            </w:r>
          </w:p>
          <w:p w:rsidR="00CC3029" w:rsidRPr="00BD05AE" w:rsidRDefault="00CC3029" w:rsidP="004D2475">
            <w:pPr>
              <w:spacing w:after="0" w:line="240" w:lineRule="auto"/>
              <w:ind w:left="340" w:hanging="340"/>
              <w:rPr>
                <w:rFonts w:ascii="Times New Roman" w:hAnsi="Times New Roman"/>
                <w:sz w:val="24"/>
                <w:szCs w:val="24"/>
                <w:lang w:val="en-US"/>
              </w:rPr>
            </w:pPr>
            <w:r w:rsidRPr="00BD05AE">
              <w:rPr>
                <w:rFonts w:ascii="Times New Roman" w:eastAsia="Calibri" w:hAnsi="Times New Roman"/>
                <w:sz w:val="24"/>
                <w:szCs w:val="24"/>
                <w:lang w:val="en-US"/>
              </w:rPr>
              <w:t xml:space="preserve">Palou, L., </w:t>
            </w:r>
            <w:proofErr w:type="spellStart"/>
            <w:r w:rsidRPr="00BD05AE">
              <w:rPr>
                <w:rFonts w:ascii="Times New Roman" w:eastAsia="Calibri" w:hAnsi="Times New Roman"/>
                <w:sz w:val="24"/>
                <w:szCs w:val="24"/>
                <w:lang w:val="en-US"/>
              </w:rPr>
              <w:t>Smilanick</w:t>
            </w:r>
            <w:proofErr w:type="spellEnd"/>
            <w:r w:rsidRPr="00BD05AE">
              <w:rPr>
                <w:rFonts w:ascii="Times New Roman" w:eastAsia="Calibri" w:hAnsi="Times New Roman"/>
                <w:sz w:val="24"/>
                <w:szCs w:val="24"/>
                <w:lang w:val="en-US"/>
              </w:rPr>
              <w:t xml:space="preserve">, J.L. y </w:t>
            </w:r>
            <w:proofErr w:type="spellStart"/>
            <w:r w:rsidRPr="00BD05AE">
              <w:rPr>
                <w:rFonts w:ascii="Times New Roman" w:eastAsia="Calibri" w:hAnsi="Times New Roman"/>
                <w:sz w:val="24"/>
                <w:szCs w:val="24"/>
                <w:lang w:val="en-US"/>
              </w:rPr>
              <w:t>Droby</w:t>
            </w:r>
            <w:proofErr w:type="spellEnd"/>
            <w:r w:rsidRPr="00BD05AE">
              <w:rPr>
                <w:rFonts w:ascii="Times New Roman" w:eastAsia="Calibri" w:hAnsi="Times New Roman"/>
                <w:sz w:val="24"/>
                <w:szCs w:val="24"/>
                <w:lang w:val="en-US"/>
              </w:rPr>
              <w:t xml:space="preserve">, S., 2008. Alternatives to conventional fungicides for the control of citrus postharvest green and blue moulds. Stewart </w:t>
            </w:r>
            <w:proofErr w:type="spellStart"/>
            <w:r w:rsidRPr="00BD05AE">
              <w:rPr>
                <w:rFonts w:ascii="Times New Roman" w:eastAsia="Calibri" w:hAnsi="Times New Roman"/>
                <w:sz w:val="24"/>
                <w:szCs w:val="24"/>
                <w:lang w:val="en-US"/>
              </w:rPr>
              <w:t>Postharv</w:t>
            </w:r>
            <w:proofErr w:type="spellEnd"/>
            <w:r w:rsidRPr="00BD05AE">
              <w:rPr>
                <w:rFonts w:ascii="Times New Roman" w:eastAsia="Calibri" w:hAnsi="Times New Roman"/>
                <w:sz w:val="24"/>
                <w:szCs w:val="24"/>
                <w:lang w:val="en-US"/>
              </w:rPr>
              <w:t>. Rev. 2:2, 1-16.</w:t>
            </w:r>
          </w:p>
          <w:p w:rsidR="00CC3029" w:rsidRPr="00BD05AE" w:rsidRDefault="00CC3029" w:rsidP="004D2475">
            <w:pPr>
              <w:spacing w:after="0" w:line="240" w:lineRule="auto"/>
              <w:ind w:left="340" w:hanging="340"/>
              <w:jc w:val="both"/>
              <w:rPr>
                <w:rFonts w:ascii="Times New Roman" w:hAnsi="Times New Roman"/>
                <w:sz w:val="24"/>
                <w:szCs w:val="24"/>
                <w:lang w:val="en-US"/>
              </w:rPr>
            </w:pPr>
            <w:proofErr w:type="spellStart"/>
            <w:r w:rsidRPr="00BD05AE">
              <w:rPr>
                <w:rFonts w:ascii="Times New Roman" w:hAnsi="Times New Roman"/>
                <w:sz w:val="24"/>
                <w:szCs w:val="24"/>
                <w:lang w:val="en-US"/>
              </w:rPr>
              <w:t>Prusky</w:t>
            </w:r>
            <w:proofErr w:type="spellEnd"/>
            <w:r w:rsidRPr="00BD05AE">
              <w:rPr>
                <w:rFonts w:ascii="Times New Roman" w:hAnsi="Times New Roman"/>
                <w:sz w:val="24"/>
                <w:szCs w:val="24"/>
                <w:lang w:val="en-US"/>
              </w:rPr>
              <w:t xml:space="preserve">, D. 1996. Pathogen quiescence in postharvest diseases. </w:t>
            </w:r>
            <w:proofErr w:type="spellStart"/>
            <w:r w:rsidRPr="00BD05AE">
              <w:rPr>
                <w:rFonts w:ascii="Times New Roman" w:hAnsi="Times New Roman"/>
                <w:sz w:val="24"/>
                <w:szCs w:val="24"/>
                <w:lang w:val="en-US"/>
              </w:rPr>
              <w:t>Annu</w:t>
            </w:r>
            <w:proofErr w:type="spellEnd"/>
            <w:r w:rsidRPr="00BD05AE">
              <w:rPr>
                <w:rFonts w:ascii="Times New Roman" w:hAnsi="Times New Roman"/>
                <w:sz w:val="24"/>
                <w:szCs w:val="24"/>
                <w:lang w:val="en-US"/>
              </w:rPr>
              <w:t xml:space="preserve">. Rev. </w:t>
            </w:r>
            <w:proofErr w:type="spellStart"/>
            <w:r w:rsidRPr="00BD05AE">
              <w:rPr>
                <w:rFonts w:ascii="Times New Roman" w:hAnsi="Times New Roman"/>
                <w:sz w:val="24"/>
                <w:szCs w:val="24"/>
                <w:lang w:val="en-US"/>
              </w:rPr>
              <w:t>Phytopathol</w:t>
            </w:r>
            <w:proofErr w:type="spellEnd"/>
            <w:r w:rsidRPr="00BD05AE">
              <w:rPr>
                <w:rFonts w:ascii="Times New Roman" w:hAnsi="Times New Roman"/>
                <w:sz w:val="24"/>
                <w:szCs w:val="24"/>
                <w:lang w:val="en-US"/>
              </w:rPr>
              <w:t>. 34:413-34.</w:t>
            </w:r>
          </w:p>
          <w:p w:rsidR="00CC3029" w:rsidRPr="00BD05AE" w:rsidRDefault="00CC3029" w:rsidP="004D2475">
            <w:pPr>
              <w:spacing w:after="0" w:line="240" w:lineRule="auto"/>
              <w:ind w:left="340" w:hanging="340"/>
              <w:jc w:val="both"/>
              <w:rPr>
                <w:rFonts w:ascii="Times New Roman" w:hAnsi="Times New Roman"/>
                <w:sz w:val="24"/>
                <w:szCs w:val="24"/>
                <w:lang w:val="en-US"/>
              </w:rPr>
            </w:pPr>
            <w:r w:rsidRPr="00BD05AE">
              <w:rPr>
                <w:rFonts w:ascii="Times New Roman" w:hAnsi="Times New Roman"/>
                <w:sz w:val="24"/>
                <w:szCs w:val="24"/>
                <w:lang w:val="en-US"/>
              </w:rPr>
              <w:t xml:space="preserve">Thompson, A.K. 2003. Fruit and vegetables harvesting. Handling and storage. </w:t>
            </w:r>
            <w:proofErr w:type="spellStart"/>
            <w:r w:rsidRPr="00BD05AE">
              <w:rPr>
                <w:rFonts w:ascii="Times New Roman" w:hAnsi="Times New Roman"/>
                <w:sz w:val="24"/>
                <w:szCs w:val="24"/>
                <w:lang w:val="en-US"/>
              </w:rPr>
              <w:t>Blackwellpublishing</w:t>
            </w:r>
            <w:proofErr w:type="spellEnd"/>
            <w:r w:rsidRPr="00BD05AE">
              <w:rPr>
                <w:rFonts w:ascii="Times New Roman" w:hAnsi="Times New Roman"/>
                <w:sz w:val="24"/>
                <w:szCs w:val="24"/>
                <w:lang w:val="en-US"/>
              </w:rPr>
              <w:t xml:space="preserve">. </w:t>
            </w:r>
            <w:proofErr w:type="spellStart"/>
            <w:r w:rsidRPr="00BD05AE">
              <w:rPr>
                <w:rFonts w:ascii="Times New Roman" w:hAnsi="Times New Roman"/>
                <w:sz w:val="24"/>
                <w:szCs w:val="24"/>
                <w:lang w:val="en-US"/>
              </w:rPr>
              <w:t>Reino</w:t>
            </w:r>
            <w:proofErr w:type="spellEnd"/>
            <w:r w:rsidRPr="00BD05AE">
              <w:rPr>
                <w:rFonts w:ascii="Times New Roman" w:hAnsi="Times New Roman"/>
                <w:sz w:val="24"/>
                <w:szCs w:val="24"/>
                <w:lang w:val="en-US"/>
              </w:rPr>
              <w:t xml:space="preserve"> </w:t>
            </w:r>
            <w:proofErr w:type="spellStart"/>
            <w:r w:rsidRPr="00BD05AE">
              <w:rPr>
                <w:rFonts w:ascii="Times New Roman" w:hAnsi="Times New Roman"/>
                <w:sz w:val="24"/>
                <w:szCs w:val="24"/>
                <w:lang w:val="en-US"/>
              </w:rPr>
              <w:t>Unido</w:t>
            </w:r>
            <w:proofErr w:type="spellEnd"/>
            <w:r w:rsidRPr="00BD05AE">
              <w:rPr>
                <w:rFonts w:ascii="Times New Roman" w:hAnsi="Times New Roman"/>
                <w:sz w:val="24"/>
                <w:szCs w:val="24"/>
                <w:lang w:val="en-US"/>
              </w:rPr>
              <w:t>. 460 p.</w:t>
            </w:r>
          </w:p>
          <w:p w:rsidR="00CC3029" w:rsidRPr="00BD05AE" w:rsidRDefault="00CC3029" w:rsidP="004D2475">
            <w:pPr>
              <w:spacing w:after="0" w:line="240" w:lineRule="auto"/>
              <w:ind w:left="340" w:hanging="340"/>
              <w:jc w:val="both"/>
              <w:rPr>
                <w:rFonts w:ascii="Times New Roman" w:hAnsi="Times New Roman"/>
                <w:sz w:val="24"/>
                <w:szCs w:val="24"/>
                <w:lang w:val="en-US"/>
              </w:rPr>
            </w:pPr>
            <w:proofErr w:type="spellStart"/>
            <w:r w:rsidRPr="00BD05AE">
              <w:rPr>
                <w:rFonts w:ascii="Times New Roman" w:hAnsi="Times New Roman"/>
                <w:sz w:val="24"/>
                <w:szCs w:val="24"/>
                <w:lang w:val="en-US"/>
              </w:rPr>
              <w:t>Shazia</w:t>
            </w:r>
            <w:proofErr w:type="spellEnd"/>
            <w:r w:rsidRPr="00BD05AE">
              <w:rPr>
                <w:rFonts w:ascii="Times New Roman" w:hAnsi="Times New Roman"/>
                <w:sz w:val="24"/>
                <w:szCs w:val="24"/>
                <w:lang w:val="en-US"/>
              </w:rPr>
              <w:t xml:space="preserve">, I. y </w:t>
            </w:r>
            <w:proofErr w:type="spellStart"/>
            <w:r w:rsidRPr="00BD05AE">
              <w:rPr>
                <w:rFonts w:ascii="Times New Roman" w:hAnsi="Times New Roman"/>
                <w:sz w:val="24"/>
                <w:szCs w:val="24"/>
                <w:lang w:val="en-US"/>
              </w:rPr>
              <w:t>Hamd</w:t>
            </w:r>
            <w:proofErr w:type="spellEnd"/>
            <w:r w:rsidRPr="00BD05AE">
              <w:rPr>
                <w:rFonts w:ascii="Times New Roman" w:hAnsi="Times New Roman"/>
                <w:sz w:val="24"/>
                <w:szCs w:val="24"/>
                <w:lang w:val="en-US"/>
              </w:rPr>
              <w:t xml:space="preserve">-Meer, I.A. 2013. Major postharvest diseases of mango and their management intl. J. </w:t>
            </w:r>
            <w:proofErr w:type="spellStart"/>
            <w:r w:rsidRPr="00BD05AE">
              <w:rPr>
                <w:rFonts w:ascii="Times New Roman" w:hAnsi="Times New Roman"/>
                <w:sz w:val="24"/>
                <w:szCs w:val="24"/>
                <w:lang w:val="en-US"/>
              </w:rPr>
              <w:t>Agron</w:t>
            </w:r>
            <w:proofErr w:type="spellEnd"/>
            <w:r w:rsidRPr="00BD05AE">
              <w:rPr>
                <w:rFonts w:ascii="Times New Roman" w:hAnsi="Times New Roman"/>
                <w:sz w:val="24"/>
                <w:szCs w:val="24"/>
                <w:lang w:val="en-US"/>
              </w:rPr>
              <w:t>. Plant Production. 4:3470-3484.</w:t>
            </w:r>
          </w:p>
          <w:p w:rsidR="00CC3029" w:rsidRPr="00BD05AE" w:rsidRDefault="00CC3029" w:rsidP="004D2475">
            <w:pPr>
              <w:spacing w:after="0" w:line="240" w:lineRule="auto"/>
              <w:ind w:left="340" w:hanging="340"/>
              <w:jc w:val="both"/>
              <w:rPr>
                <w:rFonts w:ascii="Times New Roman" w:hAnsi="Times New Roman"/>
                <w:sz w:val="24"/>
                <w:szCs w:val="24"/>
                <w:lang w:val="en-US"/>
              </w:rPr>
            </w:pPr>
            <w:r w:rsidRPr="00BD05AE">
              <w:rPr>
                <w:rFonts w:ascii="Times New Roman" w:hAnsi="Times New Roman"/>
                <w:sz w:val="24"/>
                <w:szCs w:val="24"/>
                <w:lang w:val="en-US"/>
              </w:rPr>
              <w:lastRenderedPageBreak/>
              <w:t>Thompson, A.K. 1998. Controlled atmosphere storage of fruits and vegetables. New York. CAB international.</w:t>
            </w:r>
          </w:p>
          <w:p w:rsidR="00CC3029" w:rsidRPr="00BD05AE" w:rsidRDefault="00CC3029" w:rsidP="004D2475">
            <w:pPr>
              <w:spacing w:after="0" w:line="240" w:lineRule="auto"/>
              <w:ind w:left="340" w:hanging="340"/>
              <w:rPr>
                <w:rFonts w:ascii="Times New Roman" w:hAnsi="Times New Roman"/>
                <w:b/>
                <w:sz w:val="24"/>
                <w:szCs w:val="24"/>
              </w:rPr>
            </w:pPr>
            <w:proofErr w:type="spellStart"/>
            <w:r w:rsidRPr="00BD05AE">
              <w:rPr>
                <w:rFonts w:ascii="Times New Roman" w:hAnsi="Times New Roman"/>
                <w:sz w:val="24"/>
                <w:szCs w:val="24"/>
                <w:lang w:val="en-US"/>
              </w:rPr>
              <w:t>Umaña</w:t>
            </w:r>
            <w:proofErr w:type="spellEnd"/>
            <w:r w:rsidRPr="00BD05AE">
              <w:rPr>
                <w:rFonts w:ascii="Times New Roman" w:hAnsi="Times New Roman"/>
                <w:sz w:val="24"/>
                <w:szCs w:val="24"/>
                <w:lang w:val="en-US"/>
              </w:rPr>
              <w:t xml:space="preserve">-Rojas, G. 2011. Control of rots of tropical fruits with generally regarded as safe (GRAS) compounds. Proceedings international conference on postharvest and quality management of horticultural products of interest for tropical regions. July 20-23, 2009, San José Costa Rica. </w:t>
            </w:r>
            <w:proofErr w:type="spellStart"/>
            <w:r w:rsidRPr="00BD05AE">
              <w:rPr>
                <w:rFonts w:ascii="Times New Roman" w:hAnsi="Times New Roman"/>
                <w:sz w:val="24"/>
                <w:szCs w:val="24"/>
                <w:lang w:val="en-US"/>
              </w:rPr>
              <w:t>Acta</w:t>
            </w:r>
            <w:proofErr w:type="spellEnd"/>
            <w:r w:rsidRPr="00BD05AE">
              <w:rPr>
                <w:rFonts w:ascii="Times New Roman" w:hAnsi="Times New Roman"/>
                <w:sz w:val="24"/>
                <w:szCs w:val="24"/>
                <w:lang w:val="en-US"/>
              </w:rPr>
              <w:t xml:space="preserve"> Hort. 906:189-196.</w:t>
            </w:r>
          </w:p>
          <w:p w:rsidR="00CC3029" w:rsidRPr="00BD05AE" w:rsidRDefault="00CC3029" w:rsidP="004D2475">
            <w:pPr>
              <w:spacing w:after="0" w:line="240" w:lineRule="auto"/>
              <w:rPr>
                <w:rFonts w:ascii="Times New Roman" w:hAnsi="Times New Roman"/>
                <w:b/>
                <w:sz w:val="24"/>
                <w:szCs w:val="24"/>
              </w:rPr>
            </w:pPr>
          </w:p>
        </w:tc>
        <w:tc>
          <w:tcPr>
            <w:tcW w:w="6515" w:type="dxa"/>
            <w:gridSpan w:val="4"/>
            <w:shd w:val="clear" w:color="auto" w:fill="auto"/>
          </w:tcPr>
          <w:p w:rsidR="00CC3029" w:rsidRPr="00BD05AE" w:rsidRDefault="00CC3029" w:rsidP="004D2475">
            <w:pPr>
              <w:spacing w:after="0" w:line="240" w:lineRule="auto"/>
              <w:rPr>
                <w:rFonts w:ascii="Times New Roman" w:hAnsi="Times New Roman"/>
                <w:b/>
                <w:sz w:val="24"/>
                <w:szCs w:val="24"/>
              </w:rPr>
            </w:pPr>
            <w:r w:rsidRPr="00BD05AE">
              <w:rPr>
                <w:rFonts w:ascii="Times New Roman" w:hAnsi="Times New Roman"/>
                <w:b/>
                <w:sz w:val="24"/>
                <w:szCs w:val="24"/>
              </w:rPr>
              <w:lastRenderedPageBreak/>
              <w:t>BIBLIOGRAFÍA COMPLEMENTARIA:</w:t>
            </w:r>
          </w:p>
          <w:p w:rsidR="00CC3029" w:rsidRPr="00BD05AE" w:rsidRDefault="00CC3029" w:rsidP="004D2475">
            <w:pPr>
              <w:spacing w:after="0" w:line="240" w:lineRule="auto"/>
              <w:rPr>
                <w:rFonts w:ascii="Times New Roman" w:hAnsi="Times New Roman"/>
                <w:b/>
                <w:sz w:val="24"/>
                <w:szCs w:val="24"/>
              </w:rPr>
            </w:pPr>
          </w:p>
          <w:p w:rsidR="00CC3029" w:rsidRPr="00BD05AE" w:rsidRDefault="00CC3029" w:rsidP="004D2475">
            <w:pPr>
              <w:spacing w:after="0" w:line="240" w:lineRule="auto"/>
              <w:ind w:left="340" w:hanging="340"/>
              <w:rPr>
                <w:rFonts w:ascii="Times New Roman" w:hAnsi="Times New Roman"/>
                <w:sz w:val="24"/>
                <w:szCs w:val="24"/>
              </w:rPr>
            </w:pPr>
            <w:r w:rsidRPr="00BD05AE">
              <w:rPr>
                <w:rFonts w:ascii="Times New Roman" w:hAnsi="Times New Roman"/>
                <w:sz w:val="24"/>
                <w:szCs w:val="24"/>
              </w:rPr>
              <w:t>Báez-Sañudo, R. 1997. Norma Mexicana de calidad para mango fresco. Empacadoras de mango de exportación, A.C. Centro de Investigación en Alimentación y Desarrollo, A.C. Guadalajara, Jalisco. P. 6.</w:t>
            </w:r>
          </w:p>
          <w:p w:rsidR="00CC3029" w:rsidRPr="00BD05AE" w:rsidRDefault="00CC3029" w:rsidP="004D2475">
            <w:pPr>
              <w:spacing w:after="0" w:line="240" w:lineRule="auto"/>
              <w:ind w:left="340" w:hanging="340"/>
              <w:jc w:val="both"/>
              <w:rPr>
                <w:rFonts w:ascii="Times New Roman" w:hAnsi="Times New Roman"/>
                <w:sz w:val="24"/>
                <w:szCs w:val="24"/>
                <w:lang w:val="en-US"/>
              </w:rPr>
            </w:pPr>
            <w:proofErr w:type="spellStart"/>
            <w:r w:rsidRPr="00BD05AE">
              <w:rPr>
                <w:rFonts w:ascii="Times New Roman" w:eastAsia="Calibri" w:hAnsi="Times New Roman"/>
                <w:sz w:val="24"/>
                <w:szCs w:val="24"/>
              </w:rPr>
              <w:t>Mckeon</w:t>
            </w:r>
            <w:proofErr w:type="spellEnd"/>
            <w:r w:rsidRPr="00BD05AE">
              <w:rPr>
                <w:rFonts w:ascii="Times New Roman" w:eastAsia="Calibri" w:hAnsi="Times New Roman"/>
                <w:sz w:val="24"/>
                <w:szCs w:val="24"/>
              </w:rPr>
              <w:t xml:space="preserve">, T.A., </w:t>
            </w:r>
            <w:proofErr w:type="spellStart"/>
            <w:r w:rsidRPr="00BD05AE">
              <w:rPr>
                <w:rFonts w:ascii="Times New Roman" w:eastAsia="Calibri" w:hAnsi="Times New Roman"/>
                <w:sz w:val="24"/>
                <w:szCs w:val="24"/>
              </w:rPr>
              <w:t>Fernandez-Maculet</w:t>
            </w:r>
            <w:proofErr w:type="spellEnd"/>
            <w:r w:rsidRPr="00BD05AE">
              <w:rPr>
                <w:rFonts w:ascii="Times New Roman" w:eastAsia="Calibri" w:hAnsi="Times New Roman"/>
                <w:sz w:val="24"/>
                <w:szCs w:val="24"/>
              </w:rPr>
              <w:t xml:space="preserve">, J.C. y Yang, S.F. 1995. </w:t>
            </w:r>
            <w:r w:rsidRPr="00BD05AE">
              <w:rPr>
                <w:rFonts w:ascii="Times New Roman" w:eastAsia="Calibri" w:hAnsi="Times New Roman"/>
                <w:sz w:val="24"/>
                <w:szCs w:val="24"/>
                <w:lang w:val="en-US"/>
              </w:rPr>
              <w:t xml:space="preserve">Biosynthesis and metabolism of ethylene. In: P.J. Davies (ed.). Plant hormones, second edition, Dordrecht, </w:t>
            </w:r>
            <w:proofErr w:type="spellStart"/>
            <w:r w:rsidRPr="00BD05AE">
              <w:rPr>
                <w:rFonts w:ascii="Times New Roman" w:eastAsia="Calibri" w:hAnsi="Times New Roman"/>
                <w:sz w:val="24"/>
                <w:szCs w:val="24"/>
                <w:lang w:val="en-US"/>
              </w:rPr>
              <w:t>Kwuer</w:t>
            </w:r>
            <w:proofErr w:type="spellEnd"/>
            <w:r w:rsidRPr="00BD05AE">
              <w:rPr>
                <w:rFonts w:ascii="Times New Roman" w:eastAsia="Calibri" w:hAnsi="Times New Roman"/>
                <w:sz w:val="24"/>
                <w:szCs w:val="24"/>
                <w:lang w:val="en-US"/>
              </w:rPr>
              <w:t xml:space="preserve">. pp. </w:t>
            </w:r>
            <w:r w:rsidRPr="00BD05AE">
              <w:rPr>
                <w:rFonts w:ascii="Times New Roman" w:eastAsia="Calibri" w:hAnsi="Times New Roman"/>
                <w:sz w:val="24"/>
                <w:szCs w:val="24"/>
                <w:lang w:val="en-US"/>
              </w:rPr>
              <w:lastRenderedPageBreak/>
              <w:t>118-139.</w:t>
            </w:r>
          </w:p>
          <w:p w:rsidR="00CC3029" w:rsidRPr="00BD05AE" w:rsidRDefault="00CC3029" w:rsidP="004D2475">
            <w:pPr>
              <w:spacing w:after="0" w:line="240" w:lineRule="auto"/>
              <w:ind w:left="340" w:hanging="340"/>
              <w:jc w:val="both"/>
              <w:rPr>
                <w:rFonts w:ascii="Times New Roman" w:hAnsi="Times New Roman"/>
                <w:sz w:val="24"/>
                <w:szCs w:val="24"/>
              </w:rPr>
            </w:pPr>
            <w:r w:rsidRPr="00BD05AE">
              <w:rPr>
                <w:rFonts w:ascii="Times New Roman" w:hAnsi="Times New Roman"/>
                <w:sz w:val="24"/>
                <w:szCs w:val="24"/>
              </w:rPr>
              <w:t xml:space="preserve">Moscoso-Ramírez, P.A., Montesinos-Herrero, C. y </w:t>
            </w:r>
            <w:proofErr w:type="spellStart"/>
            <w:r w:rsidRPr="00BD05AE">
              <w:rPr>
                <w:rFonts w:ascii="Times New Roman" w:hAnsi="Times New Roman"/>
                <w:sz w:val="24"/>
                <w:szCs w:val="24"/>
              </w:rPr>
              <w:t>Palou</w:t>
            </w:r>
            <w:proofErr w:type="spellEnd"/>
            <w:r w:rsidRPr="00BD05AE">
              <w:rPr>
                <w:rFonts w:ascii="Times New Roman" w:hAnsi="Times New Roman"/>
                <w:sz w:val="24"/>
                <w:szCs w:val="24"/>
              </w:rPr>
              <w:t xml:space="preserve">, L. 2013. </w:t>
            </w:r>
            <w:r w:rsidRPr="00BD05AE">
              <w:rPr>
                <w:rFonts w:ascii="Times New Roman" w:hAnsi="Times New Roman"/>
                <w:sz w:val="24"/>
                <w:szCs w:val="24"/>
                <w:lang w:val="en-US"/>
              </w:rPr>
              <w:t xml:space="preserve">Characterization of postharvest treatments with sodium </w:t>
            </w:r>
            <w:proofErr w:type="spellStart"/>
            <w:r w:rsidRPr="00BD05AE">
              <w:rPr>
                <w:rFonts w:ascii="Times New Roman" w:hAnsi="Times New Roman"/>
                <w:sz w:val="24"/>
                <w:szCs w:val="24"/>
                <w:lang w:val="en-US"/>
              </w:rPr>
              <w:t>methylparaben</w:t>
            </w:r>
            <w:proofErr w:type="spellEnd"/>
            <w:r w:rsidRPr="00BD05AE">
              <w:rPr>
                <w:rFonts w:ascii="Times New Roman" w:hAnsi="Times New Roman"/>
                <w:sz w:val="24"/>
                <w:szCs w:val="24"/>
                <w:lang w:val="en-US"/>
              </w:rPr>
              <w:t xml:space="preserve"> to control citrus green and blue molds. </w:t>
            </w:r>
            <w:proofErr w:type="spellStart"/>
            <w:r w:rsidRPr="00BD05AE">
              <w:rPr>
                <w:rFonts w:ascii="Times New Roman" w:hAnsi="Times New Roman"/>
                <w:sz w:val="24"/>
                <w:szCs w:val="24"/>
              </w:rPr>
              <w:t>Postharvest</w:t>
            </w:r>
            <w:proofErr w:type="spellEnd"/>
            <w:r w:rsidRPr="00BD05AE">
              <w:rPr>
                <w:rFonts w:ascii="Times New Roman" w:hAnsi="Times New Roman"/>
                <w:sz w:val="24"/>
                <w:szCs w:val="24"/>
              </w:rPr>
              <w:t xml:space="preserve"> </w:t>
            </w:r>
            <w:proofErr w:type="spellStart"/>
            <w:r w:rsidRPr="00BD05AE">
              <w:rPr>
                <w:rFonts w:ascii="Times New Roman" w:hAnsi="Times New Roman"/>
                <w:sz w:val="24"/>
                <w:szCs w:val="24"/>
              </w:rPr>
              <w:t>Biol</w:t>
            </w:r>
            <w:proofErr w:type="spellEnd"/>
            <w:r w:rsidRPr="00BD05AE">
              <w:rPr>
                <w:rFonts w:ascii="Times New Roman" w:hAnsi="Times New Roman"/>
                <w:sz w:val="24"/>
                <w:szCs w:val="24"/>
              </w:rPr>
              <w:t xml:space="preserve">. </w:t>
            </w:r>
            <w:proofErr w:type="spellStart"/>
            <w:r w:rsidRPr="00BD05AE">
              <w:rPr>
                <w:rFonts w:ascii="Times New Roman" w:hAnsi="Times New Roman"/>
                <w:sz w:val="24"/>
                <w:szCs w:val="24"/>
              </w:rPr>
              <w:t>Technol</w:t>
            </w:r>
            <w:proofErr w:type="spellEnd"/>
            <w:r w:rsidRPr="00BD05AE">
              <w:rPr>
                <w:rFonts w:ascii="Times New Roman" w:hAnsi="Times New Roman"/>
                <w:sz w:val="24"/>
                <w:szCs w:val="24"/>
              </w:rPr>
              <w:t>. 77:128-137.</w:t>
            </w:r>
          </w:p>
          <w:p w:rsidR="00CC3029" w:rsidRPr="00BD05AE" w:rsidRDefault="00CC3029" w:rsidP="004D2475">
            <w:pPr>
              <w:spacing w:after="0" w:line="240" w:lineRule="auto"/>
              <w:ind w:left="340" w:hanging="340"/>
              <w:jc w:val="both"/>
              <w:rPr>
                <w:rFonts w:ascii="Times New Roman" w:hAnsi="Times New Roman"/>
                <w:sz w:val="24"/>
                <w:szCs w:val="24"/>
                <w:lang w:val="en-US"/>
              </w:rPr>
            </w:pPr>
            <w:r w:rsidRPr="00BD05AE">
              <w:rPr>
                <w:rFonts w:ascii="Times New Roman" w:hAnsi="Times New Roman"/>
                <w:sz w:val="24"/>
                <w:szCs w:val="24"/>
              </w:rPr>
              <w:t xml:space="preserve">Ramos-García, M., Bautista-Baños, S., Troncoso-Rojas, R., </w:t>
            </w:r>
            <w:proofErr w:type="spellStart"/>
            <w:r w:rsidRPr="00BD05AE">
              <w:rPr>
                <w:rFonts w:ascii="Times New Roman" w:hAnsi="Times New Roman"/>
                <w:sz w:val="24"/>
                <w:szCs w:val="24"/>
              </w:rPr>
              <w:t>Bosquez</w:t>
            </w:r>
            <w:proofErr w:type="spellEnd"/>
            <w:r w:rsidRPr="00BD05AE">
              <w:rPr>
                <w:rFonts w:ascii="Times New Roman" w:hAnsi="Times New Roman"/>
                <w:sz w:val="24"/>
                <w:szCs w:val="24"/>
              </w:rPr>
              <w:t xml:space="preserve">-Molina, E., </w:t>
            </w:r>
            <w:proofErr w:type="spellStart"/>
            <w:r w:rsidRPr="00BD05AE">
              <w:rPr>
                <w:rFonts w:ascii="Times New Roman" w:hAnsi="Times New Roman"/>
                <w:sz w:val="24"/>
                <w:szCs w:val="24"/>
              </w:rPr>
              <w:t>Alia-Tejacal</w:t>
            </w:r>
            <w:proofErr w:type="spellEnd"/>
            <w:r w:rsidRPr="00BD05AE">
              <w:rPr>
                <w:rFonts w:ascii="Times New Roman" w:hAnsi="Times New Roman"/>
                <w:sz w:val="24"/>
                <w:szCs w:val="24"/>
              </w:rPr>
              <w:t xml:space="preserve">, I., Guillén-Sánchez, D. y Gutiérrez-Martínez, P. 2010. </w:t>
            </w:r>
            <w:r w:rsidRPr="00BD05AE">
              <w:rPr>
                <w:rFonts w:ascii="Times New Roman" w:hAnsi="Times New Roman"/>
                <w:sz w:val="24"/>
                <w:szCs w:val="24"/>
                <w:lang w:val="en-US"/>
              </w:rPr>
              <w:t xml:space="preserve">Papaya postharvest handling in Mexico: Use of </w:t>
            </w:r>
            <w:proofErr w:type="spellStart"/>
            <w:r w:rsidRPr="00BD05AE">
              <w:rPr>
                <w:rFonts w:ascii="Times New Roman" w:hAnsi="Times New Roman"/>
                <w:sz w:val="24"/>
                <w:szCs w:val="24"/>
                <w:lang w:val="en-US"/>
              </w:rPr>
              <w:t>chitosan</w:t>
            </w:r>
            <w:proofErr w:type="spellEnd"/>
            <w:r w:rsidRPr="00BD05AE">
              <w:rPr>
                <w:rFonts w:ascii="Times New Roman" w:hAnsi="Times New Roman"/>
                <w:sz w:val="24"/>
                <w:szCs w:val="24"/>
                <w:lang w:val="en-US"/>
              </w:rPr>
              <w:t xml:space="preserve"> and </w:t>
            </w:r>
            <w:proofErr w:type="spellStart"/>
            <w:r w:rsidRPr="00BD05AE">
              <w:rPr>
                <w:rFonts w:ascii="Times New Roman" w:hAnsi="Times New Roman"/>
                <w:sz w:val="24"/>
                <w:szCs w:val="24"/>
                <w:lang w:val="en-US"/>
              </w:rPr>
              <w:t>isothiocyanates</w:t>
            </w:r>
            <w:proofErr w:type="spellEnd"/>
            <w:r w:rsidRPr="00BD05AE">
              <w:rPr>
                <w:rFonts w:ascii="Times New Roman" w:hAnsi="Times New Roman"/>
                <w:sz w:val="24"/>
                <w:szCs w:val="24"/>
                <w:lang w:val="en-US"/>
              </w:rPr>
              <w:t xml:space="preserve"> to control postharvest diseases. Fresh Produce. 4:21-28.</w:t>
            </w:r>
          </w:p>
          <w:p w:rsidR="00CC3029" w:rsidRPr="00BD05AE" w:rsidRDefault="00CC3029" w:rsidP="004D2475">
            <w:pPr>
              <w:spacing w:after="0" w:line="240" w:lineRule="auto"/>
              <w:ind w:left="340" w:hanging="340"/>
              <w:jc w:val="both"/>
              <w:rPr>
                <w:rFonts w:ascii="Times New Roman" w:hAnsi="Times New Roman"/>
                <w:sz w:val="24"/>
                <w:szCs w:val="24"/>
              </w:rPr>
            </w:pPr>
            <w:proofErr w:type="spellStart"/>
            <w:r w:rsidRPr="00BD05AE">
              <w:rPr>
                <w:rFonts w:ascii="Times New Roman" w:hAnsi="Times New Roman"/>
                <w:sz w:val="24"/>
                <w:szCs w:val="24"/>
                <w:lang w:val="en-US"/>
              </w:rPr>
              <w:t>Romanazzi</w:t>
            </w:r>
            <w:proofErr w:type="spellEnd"/>
            <w:r w:rsidRPr="00BD05AE">
              <w:rPr>
                <w:rFonts w:ascii="Times New Roman" w:hAnsi="Times New Roman"/>
                <w:sz w:val="24"/>
                <w:szCs w:val="24"/>
                <w:lang w:val="en-US"/>
              </w:rPr>
              <w:t xml:space="preserve">, G., </w:t>
            </w:r>
            <w:proofErr w:type="spellStart"/>
            <w:r w:rsidRPr="00BD05AE">
              <w:rPr>
                <w:rFonts w:ascii="Times New Roman" w:hAnsi="Times New Roman"/>
                <w:sz w:val="24"/>
                <w:szCs w:val="24"/>
                <w:lang w:val="en-US"/>
              </w:rPr>
              <w:t>Lichter</w:t>
            </w:r>
            <w:proofErr w:type="spellEnd"/>
            <w:r w:rsidRPr="00BD05AE">
              <w:rPr>
                <w:rFonts w:ascii="Times New Roman" w:hAnsi="Times New Roman"/>
                <w:sz w:val="24"/>
                <w:szCs w:val="24"/>
                <w:lang w:val="en-US"/>
              </w:rPr>
              <w:t xml:space="preserve">, A., </w:t>
            </w:r>
            <w:proofErr w:type="spellStart"/>
            <w:r w:rsidRPr="00BD05AE">
              <w:rPr>
                <w:rFonts w:ascii="Times New Roman" w:hAnsi="Times New Roman"/>
                <w:sz w:val="24"/>
                <w:szCs w:val="24"/>
                <w:lang w:val="en-US"/>
              </w:rPr>
              <w:t>Gabler</w:t>
            </w:r>
            <w:proofErr w:type="spellEnd"/>
            <w:r w:rsidRPr="00BD05AE">
              <w:rPr>
                <w:rFonts w:ascii="Times New Roman" w:hAnsi="Times New Roman"/>
                <w:sz w:val="24"/>
                <w:szCs w:val="24"/>
                <w:lang w:val="en-US"/>
              </w:rPr>
              <w:t xml:space="preserve">, F.M. y </w:t>
            </w:r>
            <w:proofErr w:type="spellStart"/>
            <w:r w:rsidRPr="00BD05AE">
              <w:rPr>
                <w:rFonts w:ascii="Times New Roman" w:hAnsi="Times New Roman"/>
                <w:sz w:val="24"/>
                <w:szCs w:val="24"/>
                <w:lang w:val="en-US"/>
              </w:rPr>
              <w:t>Smilanick</w:t>
            </w:r>
            <w:proofErr w:type="spellEnd"/>
            <w:r w:rsidRPr="00BD05AE">
              <w:rPr>
                <w:rFonts w:ascii="Times New Roman" w:hAnsi="Times New Roman"/>
                <w:sz w:val="24"/>
                <w:szCs w:val="24"/>
                <w:lang w:val="en-US"/>
              </w:rPr>
              <w:t xml:space="preserve">, J.L. 2012. Recent advances on the use of natural and safe alternatives to conventional methods to control postharvest grey mold of table grapes. </w:t>
            </w:r>
            <w:proofErr w:type="spellStart"/>
            <w:r w:rsidRPr="00BD05AE">
              <w:rPr>
                <w:rFonts w:ascii="Times New Roman" w:hAnsi="Times New Roman"/>
                <w:sz w:val="24"/>
                <w:szCs w:val="24"/>
              </w:rPr>
              <w:t>Postharvest</w:t>
            </w:r>
            <w:proofErr w:type="spellEnd"/>
            <w:r w:rsidRPr="00BD05AE">
              <w:rPr>
                <w:rFonts w:ascii="Times New Roman" w:hAnsi="Times New Roman"/>
                <w:sz w:val="24"/>
                <w:szCs w:val="24"/>
              </w:rPr>
              <w:t xml:space="preserve"> </w:t>
            </w:r>
            <w:proofErr w:type="spellStart"/>
            <w:r w:rsidRPr="00BD05AE">
              <w:rPr>
                <w:rFonts w:ascii="Times New Roman" w:hAnsi="Times New Roman"/>
                <w:sz w:val="24"/>
                <w:szCs w:val="24"/>
              </w:rPr>
              <w:t>Biol</w:t>
            </w:r>
            <w:proofErr w:type="spellEnd"/>
            <w:r w:rsidRPr="00BD05AE">
              <w:rPr>
                <w:rFonts w:ascii="Times New Roman" w:hAnsi="Times New Roman"/>
                <w:sz w:val="24"/>
                <w:szCs w:val="24"/>
              </w:rPr>
              <w:t xml:space="preserve">. </w:t>
            </w:r>
            <w:proofErr w:type="spellStart"/>
            <w:r w:rsidRPr="00BD05AE">
              <w:rPr>
                <w:rFonts w:ascii="Times New Roman" w:hAnsi="Times New Roman"/>
                <w:sz w:val="24"/>
                <w:szCs w:val="24"/>
              </w:rPr>
              <w:t>Technol</w:t>
            </w:r>
            <w:proofErr w:type="spellEnd"/>
            <w:r w:rsidRPr="00BD05AE">
              <w:rPr>
                <w:rFonts w:ascii="Times New Roman" w:hAnsi="Times New Roman"/>
                <w:sz w:val="24"/>
                <w:szCs w:val="24"/>
              </w:rPr>
              <w:t>. 63:141-147.</w:t>
            </w:r>
          </w:p>
          <w:p w:rsidR="00CC3029" w:rsidRPr="00BD05AE" w:rsidRDefault="00CC3029" w:rsidP="004D2475">
            <w:pPr>
              <w:spacing w:after="0" w:line="240" w:lineRule="auto"/>
              <w:ind w:left="340" w:hanging="340"/>
              <w:jc w:val="both"/>
              <w:rPr>
                <w:rFonts w:ascii="Times New Roman" w:hAnsi="Times New Roman"/>
                <w:sz w:val="24"/>
                <w:szCs w:val="24"/>
              </w:rPr>
            </w:pPr>
            <w:r w:rsidRPr="00BD05AE">
              <w:rPr>
                <w:rFonts w:ascii="Times New Roman" w:hAnsi="Times New Roman"/>
                <w:sz w:val="24"/>
                <w:szCs w:val="24"/>
              </w:rPr>
              <w:t xml:space="preserve">Rodríguez-López, E.S., González-Prieto, J.M. y </w:t>
            </w:r>
            <w:proofErr w:type="spellStart"/>
            <w:r w:rsidRPr="00BD05AE">
              <w:rPr>
                <w:rFonts w:ascii="Times New Roman" w:hAnsi="Times New Roman"/>
                <w:sz w:val="24"/>
                <w:szCs w:val="24"/>
              </w:rPr>
              <w:t>Mayek</w:t>
            </w:r>
            <w:proofErr w:type="spellEnd"/>
            <w:r w:rsidRPr="00BD05AE">
              <w:rPr>
                <w:rFonts w:ascii="Times New Roman" w:hAnsi="Times New Roman"/>
                <w:sz w:val="24"/>
                <w:szCs w:val="24"/>
              </w:rPr>
              <w:t xml:space="preserve">-Pérez, N. 2009. La infección de </w:t>
            </w:r>
            <w:proofErr w:type="spellStart"/>
            <w:r w:rsidRPr="00BD05AE">
              <w:rPr>
                <w:rFonts w:ascii="Times New Roman" w:hAnsi="Times New Roman"/>
                <w:i/>
                <w:sz w:val="24"/>
                <w:szCs w:val="24"/>
              </w:rPr>
              <w:t>Colletotrichumgloeosporioides</w:t>
            </w:r>
            <w:proofErr w:type="spellEnd"/>
            <w:r w:rsidRPr="00BD05AE">
              <w:rPr>
                <w:rFonts w:ascii="Times New Roman" w:hAnsi="Times New Roman"/>
                <w:sz w:val="24"/>
                <w:szCs w:val="24"/>
              </w:rPr>
              <w:t xml:space="preserve"> (</w:t>
            </w:r>
            <w:proofErr w:type="spellStart"/>
            <w:r w:rsidRPr="00BD05AE">
              <w:rPr>
                <w:rFonts w:ascii="Times New Roman" w:hAnsi="Times New Roman"/>
                <w:sz w:val="24"/>
                <w:szCs w:val="24"/>
              </w:rPr>
              <w:t>Penz</w:t>
            </w:r>
            <w:proofErr w:type="spellEnd"/>
            <w:r w:rsidRPr="00BD05AE">
              <w:rPr>
                <w:rFonts w:ascii="Times New Roman" w:hAnsi="Times New Roman"/>
                <w:sz w:val="24"/>
                <w:szCs w:val="24"/>
              </w:rPr>
              <w:t xml:space="preserve">.) </w:t>
            </w:r>
            <w:proofErr w:type="spellStart"/>
            <w:r w:rsidRPr="00BD05AE">
              <w:rPr>
                <w:rFonts w:ascii="Times New Roman" w:hAnsi="Times New Roman"/>
                <w:sz w:val="24"/>
                <w:szCs w:val="24"/>
              </w:rPr>
              <w:t>Penz</w:t>
            </w:r>
            <w:proofErr w:type="spellEnd"/>
            <w:r w:rsidRPr="00BD05AE">
              <w:rPr>
                <w:rFonts w:ascii="Times New Roman" w:hAnsi="Times New Roman"/>
                <w:sz w:val="24"/>
                <w:szCs w:val="24"/>
              </w:rPr>
              <w:t xml:space="preserve">. </w:t>
            </w:r>
            <w:proofErr w:type="spellStart"/>
            <w:proofErr w:type="gramStart"/>
            <w:r w:rsidRPr="00BD05AE">
              <w:rPr>
                <w:rFonts w:ascii="Times New Roman" w:hAnsi="Times New Roman"/>
                <w:sz w:val="24"/>
                <w:szCs w:val="24"/>
              </w:rPr>
              <w:t>ySacc</w:t>
            </w:r>
            <w:proofErr w:type="spellEnd"/>
            <w:proofErr w:type="gramEnd"/>
            <w:r w:rsidRPr="00BD05AE">
              <w:rPr>
                <w:rFonts w:ascii="Times New Roman" w:hAnsi="Times New Roman"/>
                <w:sz w:val="24"/>
                <w:szCs w:val="24"/>
              </w:rPr>
              <w:t xml:space="preserve">. </w:t>
            </w:r>
            <w:proofErr w:type="gramStart"/>
            <w:r w:rsidRPr="00BD05AE">
              <w:rPr>
                <w:rFonts w:ascii="Times New Roman" w:hAnsi="Times New Roman"/>
                <w:sz w:val="24"/>
                <w:szCs w:val="24"/>
              </w:rPr>
              <w:t>en</w:t>
            </w:r>
            <w:proofErr w:type="gramEnd"/>
            <w:r w:rsidRPr="00BD05AE">
              <w:rPr>
                <w:rFonts w:ascii="Times New Roman" w:hAnsi="Times New Roman"/>
                <w:sz w:val="24"/>
                <w:szCs w:val="24"/>
              </w:rPr>
              <w:t xml:space="preserve"> aguacatero (</w:t>
            </w:r>
            <w:proofErr w:type="spellStart"/>
            <w:r w:rsidRPr="00BD05AE">
              <w:rPr>
                <w:rFonts w:ascii="Times New Roman" w:hAnsi="Times New Roman"/>
                <w:i/>
                <w:sz w:val="24"/>
                <w:szCs w:val="24"/>
              </w:rPr>
              <w:t>Perseaamericana</w:t>
            </w:r>
            <w:r w:rsidRPr="00BD05AE">
              <w:rPr>
                <w:rFonts w:ascii="Times New Roman" w:hAnsi="Times New Roman"/>
                <w:sz w:val="24"/>
                <w:szCs w:val="24"/>
              </w:rPr>
              <w:t>Mill</w:t>
            </w:r>
            <w:proofErr w:type="spellEnd"/>
            <w:r w:rsidRPr="00BD05AE">
              <w:rPr>
                <w:rFonts w:ascii="Times New Roman" w:hAnsi="Times New Roman"/>
                <w:sz w:val="24"/>
                <w:szCs w:val="24"/>
              </w:rPr>
              <w:t xml:space="preserve">.): Aspectos bioquímicos y genéticos. Rev. </w:t>
            </w:r>
            <w:proofErr w:type="spellStart"/>
            <w:r w:rsidRPr="00BD05AE">
              <w:rPr>
                <w:rFonts w:ascii="Times New Roman" w:hAnsi="Times New Roman"/>
                <w:sz w:val="24"/>
                <w:szCs w:val="24"/>
              </w:rPr>
              <w:t>Mex</w:t>
            </w:r>
            <w:proofErr w:type="spellEnd"/>
            <w:r w:rsidRPr="00BD05AE">
              <w:rPr>
                <w:rFonts w:ascii="Times New Roman" w:hAnsi="Times New Roman"/>
                <w:sz w:val="24"/>
                <w:szCs w:val="24"/>
              </w:rPr>
              <w:t xml:space="preserve">. </w:t>
            </w:r>
            <w:proofErr w:type="spellStart"/>
            <w:r w:rsidRPr="00BD05AE">
              <w:rPr>
                <w:rFonts w:ascii="Times New Roman" w:hAnsi="Times New Roman"/>
                <w:sz w:val="24"/>
                <w:szCs w:val="24"/>
              </w:rPr>
              <w:t>Fitopatol</w:t>
            </w:r>
            <w:proofErr w:type="spellEnd"/>
            <w:r w:rsidRPr="00BD05AE">
              <w:rPr>
                <w:rFonts w:ascii="Times New Roman" w:hAnsi="Times New Roman"/>
                <w:sz w:val="24"/>
                <w:szCs w:val="24"/>
              </w:rPr>
              <w:t>. 27:53-63.</w:t>
            </w:r>
          </w:p>
          <w:p w:rsidR="00CC3029" w:rsidRPr="00BD05AE" w:rsidRDefault="00CC3029" w:rsidP="004D2475">
            <w:pPr>
              <w:spacing w:after="0" w:line="240" w:lineRule="auto"/>
              <w:ind w:left="340" w:hanging="340"/>
              <w:rPr>
                <w:rFonts w:ascii="Times New Roman" w:hAnsi="Times New Roman"/>
                <w:sz w:val="24"/>
                <w:szCs w:val="24"/>
              </w:rPr>
            </w:pPr>
            <w:proofErr w:type="spellStart"/>
            <w:r w:rsidRPr="00BD05AE">
              <w:rPr>
                <w:rFonts w:ascii="Times New Roman" w:hAnsi="Times New Roman"/>
                <w:sz w:val="24"/>
                <w:szCs w:val="24"/>
              </w:rPr>
              <w:t>Wijeratnam</w:t>
            </w:r>
            <w:proofErr w:type="spellEnd"/>
            <w:r w:rsidRPr="00BD05AE">
              <w:rPr>
                <w:rFonts w:ascii="Times New Roman" w:hAnsi="Times New Roman"/>
                <w:sz w:val="24"/>
                <w:szCs w:val="24"/>
              </w:rPr>
              <w:t xml:space="preserve">, R.S.W., </w:t>
            </w:r>
            <w:proofErr w:type="spellStart"/>
            <w:r w:rsidRPr="00BD05AE">
              <w:rPr>
                <w:rFonts w:ascii="Times New Roman" w:hAnsi="Times New Roman"/>
                <w:sz w:val="24"/>
                <w:szCs w:val="24"/>
              </w:rPr>
              <w:t>Hewajulige</w:t>
            </w:r>
            <w:proofErr w:type="spellEnd"/>
            <w:r w:rsidRPr="00BD05AE">
              <w:rPr>
                <w:rFonts w:ascii="Times New Roman" w:hAnsi="Times New Roman"/>
                <w:sz w:val="24"/>
                <w:szCs w:val="24"/>
              </w:rPr>
              <w:t xml:space="preserve">, I.G.N. y </w:t>
            </w:r>
            <w:proofErr w:type="spellStart"/>
            <w:r w:rsidRPr="00BD05AE">
              <w:rPr>
                <w:rFonts w:ascii="Times New Roman" w:hAnsi="Times New Roman"/>
                <w:sz w:val="24"/>
                <w:szCs w:val="24"/>
              </w:rPr>
              <w:t>abeyratne</w:t>
            </w:r>
            <w:proofErr w:type="spellEnd"/>
            <w:r w:rsidRPr="00BD05AE">
              <w:rPr>
                <w:rFonts w:ascii="Times New Roman" w:hAnsi="Times New Roman"/>
                <w:sz w:val="24"/>
                <w:szCs w:val="24"/>
              </w:rPr>
              <w:t xml:space="preserve">, N. 2005. </w:t>
            </w:r>
            <w:r w:rsidRPr="00BD05AE">
              <w:rPr>
                <w:rFonts w:ascii="Times New Roman" w:hAnsi="Times New Roman"/>
                <w:sz w:val="24"/>
                <w:szCs w:val="24"/>
                <w:lang w:val="en-US"/>
              </w:rPr>
              <w:t xml:space="preserve">Postharvest hot water treatment for the control of </w:t>
            </w:r>
            <w:proofErr w:type="spellStart"/>
            <w:r w:rsidRPr="00BD05AE">
              <w:rPr>
                <w:rFonts w:ascii="Times New Roman" w:hAnsi="Times New Roman"/>
                <w:sz w:val="24"/>
                <w:szCs w:val="24"/>
                <w:lang w:val="en-US"/>
              </w:rPr>
              <w:t>thielaviopsis</w:t>
            </w:r>
            <w:proofErr w:type="spellEnd"/>
            <w:r w:rsidRPr="00BD05AE">
              <w:rPr>
                <w:rFonts w:ascii="Times New Roman" w:hAnsi="Times New Roman"/>
                <w:sz w:val="24"/>
                <w:szCs w:val="24"/>
                <w:lang w:val="en-US"/>
              </w:rPr>
              <w:t xml:space="preserve"> black rot of pineapple. Postharvest Biol. Technol. 36:323-327.</w:t>
            </w:r>
          </w:p>
          <w:p w:rsidR="00CC3029" w:rsidRPr="00BD05AE" w:rsidRDefault="00CC3029" w:rsidP="004D2475">
            <w:pPr>
              <w:spacing w:after="0" w:line="240" w:lineRule="auto"/>
              <w:rPr>
                <w:rFonts w:ascii="Times New Roman" w:hAnsi="Times New Roman"/>
                <w:sz w:val="24"/>
                <w:szCs w:val="24"/>
              </w:rPr>
            </w:pPr>
          </w:p>
          <w:p w:rsidR="00CC3029" w:rsidRPr="00BD05AE" w:rsidRDefault="00CC3029" w:rsidP="004D2475">
            <w:pPr>
              <w:spacing w:after="0" w:line="240" w:lineRule="auto"/>
              <w:rPr>
                <w:rFonts w:ascii="Times New Roman" w:hAnsi="Times New Roman"/>
                <w:b/>
                <w:sz w:val="24"/>
                <w:szCs w:val="24"/>
              </w:rPr>
            </w:pPr>
          </w:p>
        </w:tc>
      </w:tr>
    </w:tbl>
    <w:p w:rsidR="00CC3029" w:rsidRPr="001A3E7F" w:rsidRDefault="00CC3029" w:rsidP="00CC3029">
      <w:pPr>
        <w:spacing w:after="0" w:line="240" w:lineRule="auto"/>
        <w:jc w:val="center"/>
        <w:rPr>
          <w:rFonts w:ascii="Times New Roman" w:hAnsi="Times New Roman"/>
          <w:sz w:val="24"/>
          <w:szCs w:val="24"/>
        </w:rPr>
      </w:pPr>
    </w:p>
    <w:p w:rsidR="00CC3029" w:rsidRPr="001A3E7F" w:rsidRDefault="00CC3029" w:rsidP="00CC3029">
      <w:pPr>
        <w:spacing w:after="0" w:line="240" w:lineRule="auto"/>
        <w:jc w:val="both"/>
        <w:rPr>
          <w:rFonts w:ascii="Times New Roman" w:hAnsi="Times New Roman"/>
          <w:sz w:val="24"/>
          <w:szCs w:val="24"/>
        </w:rPr>
      </w:pPr>
    </w:p>
    <w:p w:rsidR="00183B13" w:rsidRDefault="00CC3029" w:rsidP="00CC3029">
      <w:r w:rsidRPr="001A3E7F">
        <w:rPr>
          <w:rFonts w:ascii="Times New Roman" w:hAnsi="Times New Roman"/>
          <w:sz w:val="24"/>
          <w:szCs w:val="24"/>
        </w:rPr>
        <w:br w:type="page"/>
      </w:r>
    </w:p>
    <w:sectPr w:rsidR="00183B13" w:rsidSect="00CC3029">
      <w:pgSz w:w="16838" w:h="11906"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0952"/>
    <w:multiLevelType w:val="multilevel"/>
    <w:tmpl w:val="E068A2D2"/>
    <w:lvl w:ilvl="0">
      <w:start w:val="4"/>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83D2BD6"/>
    <w:multiLevelType w:val="hybridMultilevel"/>
    <w:tmpl w:val="BA84EFD6"/>
    <w:lvl w:ilvl="0" w:tplc="080A0005">
      <w:start w:val="1"/>
      <w:numFmt w:val="bullet"/>
      <w:lvlText w:val=""/>
      <w:lvlJc w:val="left"/>
      <w:pPr>
        <w:ind w:left="800" w:hanging="360"/>
      </w:pPr>
      <w:rPr>
        <w:rFonts w:ascii="Wingdings" w:hAnsi="Wingdings" w:hint="default"/>
      </w:rPr>
    </w:lvl>
    <w:lvl w:ilvl="1" w:tplc="080A0003" w:tentative="1">
      <w:start w:val="1"/>
      <w:numFmt w:val="bullet"/>
      <w:lvlText w:val="o"/>
      <w:lvlJc w:val="left"/>
      <w:pPr>
        <w:ind w:left="1520" w:hanging="360"/>
      </w:pPr>
      <w:rPr>
        <w:rFonts w:ascii="Courier New" w:hAnsi="Courier New" w:cs="Courier New" w:hint="default"/>
      </w:rPr>
    </w:lvl>
    <w:lvl w:ilvl="2" w:tplc="080A0005" w:tentative="1">
      <w:start w:val="1"/>
      <w:numFmt w:val="bullet"/>
      <w:lvlText w:val=""/>
      <w:lvlJc w:val="left"/>
      <w:pPr>
        <w:ind w:left="2240" w:hanging="360"/>
      </w:pPr>
      <w:rPr>
        <w:rFonts w:ascii="Wingdings" w:hAnsi="Wingdings" w:hint="default"/>
      </w:rPr>
    </w:lvl>
    <w:lvl w:ilvl="3" w:tplc="080A0001" w:tentative="1">
      <w:start w:val="1"/>
      <w:numFmt w:val="bullet"/>
      <w:lvlText w:val=""/>
      <w:lvlJc w:val="left"/>
      <w:pPr>
        <w:ind w:left="2960" w:hanging="360"/>
      </w:pPr>
      <w:rPr>
        <w:rFonts w:ascii="Symbol" w:hAnsi="Symbol" w:hint="default"/>
      </w:rPr>
    </w:lvl>
    <w:lvl w:ilvl="4" w:tplc="080A0003" w:tentative="1">
      <w:start w:val="1"/>
      <w:numFmt w:val="bullet"/>
      <w:lvlText w:val="o"/>
      <w:lvlJc w:val="left"/>
      <w:pPr>
        <w:ind w:left="3680" w:hanging="360"/>
      </w:pPr>
      <w:rPr>
        <w:rFonts w:ascii="Courier New" w:hAnsi="Courier New" w:cs="Courier New" w:hint="default"/>
      </w:rPr>
    </w:lvl>
    <w:lvl w:ilvl="5" w:tplc="080A0005" w:tentative="1">
      <w:start w:val="1"/>
      <w:numFmt w:val="bullet"/>
      <w:lvlText w:val=""/>
      <w:lvlJc w:val="left"/>
      <w:pPr>
        <w:ind w:left="4400" w:hanging="360"/>
      </w:pPr>
      <w:rPr>
        <w:rFonts w:ascii="Wingdings" w:hAnsi="Wingdings" w:hint="default"/>
      </w:rPr>
    </w:lvl>
    <w:lvl w:ilvl="6" w:tplc="080A0001" w:tentative="1">
      <w:start w:val="1"/>
      <w:numFmt w:val="bullet"/>
      <w:lvlText w:val=""/>
      <w:lvlJc w:val="left"/>
      <w:pPr>
        <w:ind w:left="5120" w:hanging="360"/>
      </w:pPr>
      <w:rPr>
        <w:rFonts w:ascii="Symbol" w:hAnsi="Symbol" w:hint="default"/>
      </w:rPr>
    </w:lvl>
    <w:lvl w:ilvl="7" w:tplc="080A0003" w:tentative="1">
      <w:start w:val="1"/>
      <w:numFmt w:val="bullet"/>
      <w:lvlText w:val="o"/>
      <w:lvlJc w:val="left"/>
      <w:pPr>
        <w:ind w:left="5840" w:hanging="360"/>
      </w:pPr>
      <w:rPr>
        <w:rFonts w:ascii="Courier New" w:hAnsi="Courier New" w:cs="Courier New" w:hint="default"/>
      </w:rPr>
    </w:lvl>
    <w:lvl w:ilvl="8" w:tplc="080A0005" w:tentative="1">
      <w:start w:val="1"/>
      <w:numFmt w:val="bullet"/>
      <w:lvlText w:val=""/>
      <w:lvlJc w:val="left"/>
      <w:pPr>
        <w:ind w:left="6560" w:hanging="360"/>
      </w:pPr>
      <w:rPr>
        <w:rFonts w:ascii="Wingdings" w:hAnsi="Wingdings" w:hint="default"/>
      </w:rPr>
    </w:lvl>
  </w:abstractNum>
  <w:abstractNum w:abstractNumId="2">
    <w:nsid w:val="0C93185D"/>
    <w:multiLevelType w:val="hybridMultilevel"/>
    <w:tmpl w:val="B7F270CC"/>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0EEF20BA"/>
    <w:multiLevelType w:val="hybridMultilevel"/>
    <w:tmpl w:val="2754491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3BC39D5"/>
    <w:multiLevelType w:val="hybridMultilevel"/>
    <w:tmpl w:val="6AC8D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7C92266"/>
    <w:multiLevelType w:val="hybridMultilevel"/>
    <w:tmpl w:val="D70C71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CF64857"/>
    <w:multiLevelType w:val="multilevel"/>
    <w:tmpl w:val="309423EC"/>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2016137A"/>
    <w:multiLevelType w:val="multilevel"/>
    <w:tmpl w:val="9B4C1C0C"/>
    <w:lvl w:ilvl="0">
      <w:start w:val="4"/>
      <w:numFmt w:val="decimal"/>
      <w:lvlText w:val="%1."/>
      <w:lvlJc w:val="left"/>
      <w:pPr>
        <w:ind w:left="360" w:hanging="360"/>
      </w:pPr>
      <w:rPr>
        <w:rFonts w:hint="default"/>
      </w:rPr>
    </w:lvl>
    <w:lvl w:ilvl="1">
      <w:start w:val="6"/>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33F4600C"/>
    <w:multiLevelType w:val="hybridMultilevel"/>
    <w:tmpl w:val="EE18BCB8"/>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4B681FDD"/>
    <w:multiLevelType w:val="hybridMultilevel"/>
    <w:tmpl w:val="284C3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5AE39BC"/>
    <w:multiLevelType w:val="hybridMultilevel"/>
    <w:tmpl w:val="B7F270CC"/>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69F93BDF"/>
    <w:multiLevelType w:val="hybridMultilevel"/>
    <w:tmpl w:val="26C25A4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nsid w:val="788E44B9"/>
    <w:multiLevelType w:val="hybridMultilevel"/>
    <w:tmpl w:val="627CC842"/>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7A1710CC"/>
    <w:multiLevelType w:val="hybridMultilevel"/>
    <w:tmpl w:val="1BE22F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7EC46EE0"/>
    <w:multiLevelType w:val="hybridMultilevel"/>
    <w:tmpl w:val="EF46DFD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6"/>
  </w:num>
  <w:num w:numId="4">
    <w:abstractNumId w:val="7"/>
  </w:num>
  <w:num w:numId="5">
    <w:abstractNumId w:val="0"/>
  </w:num>
  <w:num w:numId="6">
    <w:abstractNumId w:val="4"/>
  </w:num>
  <w:num w:numId="7">
    <w:abstractNumId w:val="11"/>
  </w:num>
  <w:num w:numId="8">
    <w:abstractNumId w:val="13"/>
  </w:num>
  <w:num w:numId="9">
    <w:abstractNumId w:val="9"/>
  </w:num>
  <w:num w:numId="10">
    <w:abstractNumId w:val="5"/>
  </w:num>
  <w:num w:numId="11">
    <w:abstractNumId w:val="3"/>
  </w:num>
  <w:num w:numId="12">
    <w:abstractNumId w:val="8"/>
  </w:num>
  <w:num w:numId="13">
    <w:abstractNumId w:val="1"/>
  </w:num>
  <w:num w:numId="14">
    <w:abstractNumId w:val="1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drawingGridHorizontalSpacing w:val="110"/>
  <w:displayHorizontalDrawingGridEvery w:val="2"/>
  <w:characterSpacingControl w:val="doNotCompress"/>
  <w:compat/>
  <w:rsids>
    <w:rsidRoot w:val="00CC3029"/>
    <w:rsid w:val="00183B13"/>
    <w:rsid w:val="00CC30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029"/>
    <w:pPr>
      <w:spacing w:after="160" w:line="259" w:lineRule="auto"/>
    </w:pPr>
    <w:rPr>
      <w:rFonts w:ascii="Cambria" w:eastAsia="Cambria" w:hAnsi="Cambria" w:cs="Times New Roman"/>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nciso"/>
    <w:basedOn w:val="Normal"/>
    <w:link w:val="PrrafodelistaCar"/>
    <w:uiPriority w:val="34"/>
    <w:qFormat/>
    <w:rsid w:val="00CC3029"/>
    <w:pPr>
      <w:ind w:left="708"/>
    </w:pPr>
    <w:rPr>
      <w:lang/>
    </w:rPr>
  </w:style>
  <w:style w:type="character" w:customStyle="1" w:styleId="PrrafodelistaCar">
    <w:name w:val="Párrafo de lista Car"/>
    <w:aliases w:val="Inciso Car"/>
    <w:link w:val="Prrafodelista"/>
    <w:uiPriority w:val="34"/>
    <w:rsid w:val="00CC3029"/>
    <w:rPr>
      <w:rFonts w:ascii="Cambria" w:eastAsia="Cambria" w:hAnsi="Cambria" w:cs="Times New Roman"/>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1367</Words>
  <Characters>7519</Characters>
  <Application>Microsoft Office Word</Application>
  <DocSecurity>0</DocSecurity>
  <Lines>62</Lines>
  <Paragraphs>17</Paragraphs>
  <ScaleCrop>false</ScaleCrop>
  <Company> </Company>
  <LinksUpToDate>false</LinksUpToDate>
  <CharactersWithSpaces>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2016-07-25T20:28:00Z</dcterms:created>
  <dcterms:modified xsi:type="dcterms:W3CDTF">2016-07-25T20:29:00Z</dcterms:modified>
</cp:coreProperties>
</file>