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28" w:rsidRPr="001A3E7F" w:rsidRDefault="007D0328" w:rsidP="007D0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COLEGIO DE POSTGRADUADOS</w:t>
      </w:r>
    </w:p>
    <w:p w:rsidR="007D0328" w:rsidRPr="001A3E7F" w:rsidRDefault="007D0328" w:rsidP="007D0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CAMPUS TABASCO</w:t>
      </w:r>
    </w:p>
    <w:p w:rsidR="007D0328" w:rsidRPr="001A3E7F" w:rsidRDefault="007D0328" w:rsidP="007D0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0328" w:rsidRDefault="007D0328" w:rsidP="007D0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7D0328" w:rsidRPr="001A3E7F" w:rsidRDefault="007D0328" w:rsidP="007D0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0328" w:rsidRDefault="007D0328" w:rsidP="007D0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7D0328" w:rsidRPr="001A3E7F" w:rsidRDefault="007D0328" w:rsidP="007D0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0328" w:rsidRDefault="007D0328" w:rsidP="007D0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MANEJO SUSTENTABLE DE LA FERTILIDAD DEL SUELO</w:t>
      </w:r>
    </w:p>
    <w:p w:rsidR="007D0328" w:rsidRPr="001A3E7F" w:rsidRDefault="007D0328" w:rsidP="007D0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284"/>
        <w:gridCol w:w="1502"/>
        <w:gridCol w:w="57"/>
        <w:gridCol w:w="15"/>
        <w:gridCol w:w="2118"/>
        <w:gridCol w:w="560"/>
        <w:gridCol w:w="3856"/>
      </w:tblGrid>
      <w:tr w:rsidR="007D0328" w:rsidRPr="00BD05AE" w:rsidTr="004D2475">
        <w:tc>
          <w:tcPr>
            <w:tcW w:w="6572" w:type="dxa"/>
            <w:gridSpan w:val="3"/>
            <w:shd w:val="clear" w:color="auto" w:fill="auto"/>
          </w:tcPr>
          <w:p w:rsidR="007D0328" w:rsidRPr="00BD05AE" w:rsidRDefault="007D0328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CLAVE: PAT 620</w:t>
            </w:r>
          </w:p>
        </w:tc>
        <w:tc>
          <w:tcPr>
            <w:tcW w:w="6606" w:type="dxa"/>
            <w:gridSpan w:val="5"/>
            <w:shd w:val="clear" w:color="auto" w:fill="auto"/>
          </w:tcPr>
          <w:p w:rsidR="007D0328" w:rsidRPr="00BD05AE" w:rsidRDefault="007D0328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7D0328" w:rsidRPr="00BD05AE" w:rsidTr="004D2475">
        <w:tc>
          <w:tcPr>
            <w:tcW w:w="13178" w:type="dxa"/>
            <w:gridSpan w:val="8"/>
            <w:shd w:val="clear" w:color="auto" w:fill="auto"/>
          </w:tcPr>
          <w:p w:rsidR="007D0328" w:rsidRPr="00BD05AE" w:rsidRDefault="007D0328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7D0328" w:rsidRPr="00BD05AE" w:rsidTr="004D2475">
        <w:tc>
          <w:tcPr>
            <w:tcW w:w="6629" w:type="dxa"/>
            <w:gridSpan w:val="4"/>
            <w:shd w:val="clear" w:color="auto" w:fill="auto"/>
          </w:tcPr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identificar, planear y resolver problemas</w:t>
            </w: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Habilidades para obtener y analizar información de diferentes fuentes</w:t>
            </w: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Habilidad para comunicarse con expertos de otros campos</w:t>
            </w: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con la preservación del medio ambiente</w:t>
            </w: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aprender y actualizarse permanentemente</w:t>
            </w: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adaptarse a nuevas situaciones</w:t>
            </w:r>
          </w:p>
        </w:tc>
        <w:tc>
          <w:tcPr>
            <w:tcW w:w="6549" w:type="dxa"/>
            <w:gridSpan w:val="4"/>
            <w:shd w:val="clear" w:color="auto" w:fill="auto"/>
          </w:tcPr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ESPECÍFICAS:</w:t>
            </w:r>
          </w:p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Manejar los recursos naturales para la producción agroalimentaria tropical, con base en criterios de sustentables nacionales.</w:t>
            </w:r>
          </w:p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D0328" w:rsidRPr="00BD05AE" w:rsidTr="004D2475">
        <w:tc>
          <w:tcPr>
            <w:tcW w:w="13178" w:type="dxa"/>
            <w:gridSpan w:val="8"/>
            <w:shd w:val="clear" w:color="auto" w:fill="auto"/>
          </w:tcPr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PROPÓSITO GENERAL:</w:t>
            </w:r>
          </w:p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0328" w:rsidRPr="00883BAD" w:rsidRDefault="007D0328" w:rsidP="007D0328">
            <w:pPr>
              <w:pStyle w:val="Textoindependiente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Realizar propuestas de manejo sustentable de la fertilidad de los suelos tropicales para la producción agroalimentaria.</w:t>
            </w:r>
          </w:p>
          <w:p w:rsidR="007D0328" w:rsidRPr="00883BAD" w:rsidRDefault="007D0328" w:rsidP="007D0328">
            <w:pPr>
              <w:pStyle w:val="Textoindependiente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0328" w:rsidRPr="00BD05AE" w:rsidTr="004D2475">
        <w:tc>
          <w:tcPr>
            <w:tcW w:w="6644" w:type="dxa"/>
            <w:gridSpan w:val="5"/>
            <w:shd w:val="clear" w:color="auto" w:fill="auto"/>
          </w:tcPr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APRENDIZAJES ESPERADOS:</w:t>
            </w:r>
          </w:p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Reconocer los avances logrados en los conceptos de la fertilidad del suelo y del uso del suelo en México.</w:t>
            </w: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Aplicar la NOM 021-RECNAT-2001, para interpretar la fertilidad de los suelos.</w:t>
            </w: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Identificar los criterios para evaluar la sustentabilidad del suelo</w:t>
            </w: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Reconocer los fertilizantes químicos, orgánicos y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biofertilizantes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.</w:t>
            </w: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Recomendar la fertilización balanceada.</w:t>
            </w: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Interpretar el diagnóstico nutrimental</w:t>
            </w: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Realizar recomendaciones sobre encalado en suelos ácidos</w:t>
            </w:r>
          </w:p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4" w:type="dxa"/>
            <w:gridSpan w:val="3"/>
            <w:shd w:val="clear" w:color="auto" w:fill="auto"/>
          </w:tcPr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EVIDENCIAS DE APRENDIZAJE:</w:t>
            </w:r>
          </w:p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Evidencia escrita (Examen 1. 2-4 y Examen 2:5-7).</w:t>
            </w: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Línea del tiempo sobre la historia de la fertilidad del suelo y del uso del suelo en México.</w:t>
            </w: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Reporte sobre la interpretación del análisis químico y físico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del suelo.</w:t>
            </w: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Reporte sobre procesos de degradación de suelos</w:t>
            </w:r>
            <w:r w:rsidRPr="00A960C7">
              <w:rPr>
                <w:rFonts w:ascii="Times New Roman" w:hAnsi="Times New Roman"/>
                <w:color w:val="0070C0"/>
                <w:sz w:val="24"/>
                <w:szCs w:val="24"/>
                <w:lang w:val="es-MX"/>
              </w:rPr>
              <w:t xml:space="preserve"> </w:t>
            </w: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Reporte el muestreo y el diagnostico nutricional</w:t>
            </w: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Reporte sobre recomendación balanceada de fertilizantes</w:t>
            </w: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Informe sobre visita a distribuidora de fertilizantes</w:t>
            </w: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Informe sobre recomendaciones de encalado</w:t>
            </w:r>
          </w:p>
          <w:p w:rsidR="007D0328" w:rsidRPr="00883BAD" w:rsidRDefault="007D0328" w:rsidP="007D032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Elaborar una propuesta de manejo sustentable de la fertilidad del suelo.</w:t>
            </w:r>
          </w:p>
        </w:tc>
      </w:tr>
      <w:tr w:rsidR="007D0328" w:rsidRPr="00BD05AE" w:rsidTr="004D2475">
        <w:tc>
          <w:tcPr>
            <w:tcW w:w="4786" w:type="dxa"/>
            <w:shd w:val="clear" w:color="auto" w:fill="auto"/>
          </w:tcPr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CONCEPTUALES:</w:t>
            </w:r>
          </w:p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Pr="00BD05AE">
              <w:rPr>
                <w:rFonts w:ascii="Times New Roman" w:hAnsi="Times New Roman"/>
                <w:b/>
                <w:bCs/>
                <w:sz w:val="24"/>
                <w:szCs w:val="24"/>
              </w:rPr>
              <w:t>istoria y algunos datos estadísticos sobre fertilidad de suelos</w:t>
            </w:r>
            <w:r w:rsidRPr="00BD05AE">
              <w:rPr>
                <w:rFonts w:ascii="Times New Roman" w:hAnsi="Times New Roman"/>
                <w:bCs/>
                <w:sz w:val="24"/>
                <w:szCs w:val="24"/>
              </w:rPr>
              <w:t xml:space="preserve"> (3 horas)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1.1. El uso de los abonos en la antigüedad</w:t>
            </w:r>
          </w:p>
          <w:p w:rsidR="007D0328" w:rsidRPr="00BD05AE" w:rsidRDefault="007D0328" w:rsidP="004D2475">
            <w:pPr>
              <w:pStyle w:val="Textoindependiente"/>
              <w:ind w:left="738" w:hanging="680"/>
              <w:jc w:val="left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MX"/>
              </w:rPr>
              <w:t>1.2. Conocimientos más recientes sobre fertilidad</w:t>
            </w:r>
          </w:p>
          <w:p w:rsidR="007D0328" w:rsidRPr="00BD05AE" w:rsidRDefault="007D0328" w:rsidP="004D2475">
            <w:pPr>
              <w:pStyle w:val="Textoindependiente"/>
              <w:ind w:left="738" w:hanging="680"/>
              <w:jc w:val="left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MX"/>
              </w:rPr>
              <w:t>1.3. Investigación sobre fertilidad de suelos en México</w:t>
            </w:r>
          </w:p>
          <w:p w:rsidR="007D0328" w:rsidRPr="00BD05AE" w:rsidRDefault="007D0328" w:rsidP="004D2475">
            <w:pPr>
              <w:pStyle w:val="Textoindependiente"/>
              <w:ind w:left="738" w:hanging="680"/>
              <w:jc w:val="left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MX"/>
              </w:rPr>
              <w:t>1.4. El recurso suelo y su uso a nivel nacional</w:t>
            </w:r>
          </w:p>
          <w:p w:rsidR="007D0328" w:rsidRPr="00BD05AE" w:rsidRDefault="007D0328" w:rsidP="004D2475">
            <w:pPr>
              <w:pStyle w:val="Textoindependiente"/>
              <w:ind w:left="738" w:hanging="680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MX"/>
              </w:rPr>
              <w:t>1.5. Uso y producción de fertilizantes</w:t>
            </w:r>
          </w:p>
          <w:p w:rsidR="007D0328" w:rsidRPr="00A960C7" w:rsidRDefault="007D0328" w:rsidP="004D2475">
            <w:pPr>
              <w:pStyle w:val="Ttulo1"/>
              <w:spacing w:after="0" w:afterAutospacing="0"/>
              <w:ind w:left="738" w:hanging="680"/>
              <w:jc w:val="both"/>
              <w:rPr>
                <w:bCs w:val="0"/>
                <w:sz w:val="24"/>
                <w:szCs w:val="24"/>
                <w:lang w:val="es-MX" w:eastAsia="es-MX"/>
              </w:rPr>
            </w:pPr>
            <w:r w:rsidRPr="00A960C7">
              <w:rPr>
                <w:sz w:val="24"/>
                <w:szCs w:val="24"/>
                <w:lang w:val="es-MX" w:eastAsia="es-MX"/>
              </w:rPr>
              <w:t>2. Sustentabilidad (3 horas)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2.1. Definición de sustentabilidad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2.2. El concepto moderno de suelo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2.3. Criterios para definir sustentabilidad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2.4. Metodologías para evaluar sustentabilidad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 Nitrógeno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(6 horas)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3.1. Fuentes de nitrógeno (N) aprovechable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3.2. Perdidas de N asimilable en el suelo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3.3. Fertilizantes nitrogenados de origen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químico, orgánico y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biofertilizantes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3.4. Evaluación del N aprovechable</w:t>
            </w:r>
          </w:p>
          <w:p w:rsidR="007D0328" w:rsidRPr="00A960C7" w:rsidRDefault="007D0328" w:rsidP="004D2475">
            <w:pPr>
              <w:pStyle w:val="Ttulo1"/>
              <w:spacing w:after="0" w:afterAutospacing="0"/>
              <w:ind w:left="738" w:hanging="680"/>
              <w:jc w:val="both"/>
              <w:rPr>
                <w:bCs w:val="0"/>
                <w:sz w:val="24"/>
                <w:szCs w:val="24"/>
                <w:lang w:val="es-MX" w:eastAsia="es-MX"/>
              </w:rPr>
            </w:pPr>
            <w:r w:rsidRPr="00BD05AE">
              <w:rPr>
                <w:sz w:val="24"/>
                <w:szCs w:val="24"/>
                <w:lang w:val="es-ES" w:eastAsia="es-MX"/>
              </w:rPr>
              <w:t xml:space="preserve">4. </w:t>
            </w:r>
            <w:r w:rsidRPr="00A960C7">
              <w:rPr>
                <w:sz w:val="24"/>
                <w:szCs w:val="24"/>
                <w:lang w:val="es-MX" w:eastAsia="es-MX"/>
              </w:rPr>
              <w:t>Fósforo (6 horas)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4.1. La influencia del fósforo (P) en el desarrollo de las plantas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4.2. Disponibilidad de P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4.3. Transformaciones de P en el suelo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4.4. Fijación de P en los suelos tropicales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4.5. Manejo del P en los suelos tropicales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4.6. Uso y manejo de fertilizantes fosfatados</w:t>
            </w:r>
          </w:p>
          <w:p w:rsidR="007D0328" w:rsidRPr="00A960C7" w:rsidRDefault="007D0328" w:rsidP="004D2475">
            <w:pPr>
              <w:pStyle w:val="Ttulo1"/>
              <w:spacing w:after="0" w:afterAutospacing="0"/>
              <w:ind w:left="738" w:hanging="680"/>
              <w:jc w:val="both"/>
              <w:rPr>
                <w:bCs w:val="0"/>
                <w:sz w:val="24"/>
                <w:szCs w:val="24"/>
                <w:lang w:val="es-MX" w:eastAsia="es-MX"/>
              </w:rPr>
            </w:pPr>
            <w:r w:rsidRPr="00A960C7">
              <w:rPr>
                <w:sz w:val="24"/>
                <w:szCs w:val="24"/>
                <w:lang w:val="es-MX" w:eastAsia="es-MX"/>
              </w:rPr>
              <w:t>5. Potasio (3 horas)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5.1. Efectos del potasio (K) en el crecimiento de las plantas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5.2. Formas de asimilación del K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5.3. Fijación del K en suelos tropicales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5.4. Manejo del K en suelos tropicales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5.5. Uso y manejo de fertilizantes potásicos</w:t>
            </w:r>
          </w:p>
          <w:p w:rsidR="007D0328" w:rsidRDefault="007D0328" w:rsidP="004D2475">
            <w:pPr>
              <w:pStyle w:val="Ttulo1"/>
              <w:spacing w:after="0" w:afterAutospacing="0"/>
              <w:ind w:left="738" w:hanging="680"/>
              <w:jc w:val="both"/>
              <w:rPr>
                <w:bCs w:val="0"/>
                <w:sz w:val="24"/>
                <w:szCs w:val="24"/>
                <w:lang w:val="es-MX" w:eastAsia="es-MX"/>
              </w:rPr>
            </w:pPr>
            <w:r w:rsidRPr="00A960C7">
              <w:rPr>
                <w:sz w:val="24"/>
                <w:szCs w:val="24"/>
                <w:lang w:val="es-MX" w:eastAsia="es-MX"/>
              </w:rPr>
              <w:t xml:space="preserve">6. </w:t>
            </w:r>
            <w:proofErr w:type="spellStart"/>
            <w:r w:rsidRPr="00A960C7">
              <w:rPr>
                <w:sz w:val="24"/>
                <w:szCs w:val="24"/>
                <w:lang w:val="es-MX" w:eastAsia="es-MX"/>
              </w:rPr>
              <w:t>Micronutrimentos</w:t>
            </w:r>
            <w:proofErr w:type="spellEnd"/>
            <w:r w:rsidRPr="00A960C7">
              <w:rPr>
                <w:sz w:val="24"/>
                <w:szCs w:val="24"/>
                <w:lang w:val="es-MX" w:eastAsia="es-MX"/>
              </w:rPr>
              <w:t xml:space="preserve"> (4 horas)</w:t>
            </w:r>
          </w:p>
          <w:p w:rsidR="007D0328" w:rsidRPr="00883BAD" w:rsidRDefault="007D0328" w:rsidP="004D2475">
            <w:pPr>
              <w:pStyle w:val="Ttulo1"/>
              <w:spacing w:after="0" w:afterAutospacing="0"/>
              <w:ind w:left="738" w:hanging="680"/>
              <w:jc w:val="both"/>
              <w:rPr>
                <w:bCs w:val="0"/>
                <w:sz w:val="24"/>
                <w:szCs w:val="24"/>
                <w:lang w:val="es-MX" w:eastAsia="es-MX"/>
              </w:rPr>
            </w:pPr>
            <w:r w:rsidRPr="00A960C7">
              <w:rPr>
                <w:sz w:val="24"/>
                <w:szCs w:val="24"/>
                <w:lang w:val="es-MX" w:eastAsia="es-MX"/>
              </w:rPr>
              <w:t xml:space="preserve">6.1. Los </w:t>
            </w:r>
            <w:proofErr w:type="spellStart"/>
            <w:r w:rsidRPr="00A960C7">
              <w:rPr>
                <w:sz w:val="24"/>
                <w:szCs w:val="24"/>
                <w:lang w:val="es-MX" w:eastAsia="es-MX"/>
              </w:rPr>
              <w:t>micronutrimentos</w:t>
            </w:r>
            <w:proofErr w:type="spellEnd"/>
            <w:r w:rsidRPr="00A960C7">
              <w:rPr>
                <w:sz w:val="24"/>
                <w:szCs w:val="24"/>
                <w:lang w:val="es-MX" w:eastAsia="es-MX"/>
              </w:rPr>
              <w:t xml:space="preserve"> (Mn, Cl, Mo, Zn, Ni, Fe, B).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6.2. Papel de los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micronutrimentos</w:t>
            </w:r>
            <w:proofErr w:type="spellEnd"/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6.3. Deficiencia y  toxicidad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6.4. Fuentes de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micronutrimentos</w:t>
            </w:r>
            <w:proofErr w:type="spellEnd"/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6.5. Factores que influyen en la asimilación de los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micronutrimentos</w:t>
            </w:r>
            <w:proofErr w:type="spellEnd"/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6.6. Manejo de los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micronutrimentos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en suelos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tropicales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6.7. Fertilización con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micronutrimentos</w:t>
            </w:r>
            <w:proofErr w:type="spellEnd"/>
          </w:p>
          <w:p w:rsidR="007D0328" w:rsidRPr="00A960C7" w:rsidRDefault="007D0328" w:rsidP="004D2475">
            <w:pPr>
              <w:pStyle w:val="Ttulo1"/>
              <w:spacing w:after="0" w:afterAutospacing="0"/>
              <w:ind w:left="738" w:hanging="680"/>
              <w:jc w:val="both"/>
              <w:rPr>
                <w:bCs w:val="0"/>
                <w:sz w:val="24"/>
                <w:szCs w:val="24"/>
                <w:lang w:val="es-MX" w:eastAsia="es-MX"/>
              </w:rPr>
            </w:pPr>
            <w:r w:rsidRPr="00A960C7">
              <w:rPr>
                <w:sz w:val="24"/>
                <w:szCs w:val="24"/>
                <w:lang w:val="es-MX" w:eastAsia="es-MX"/>
              </w:rPr>
              <w:t>7. Acidez y encalado (6 horas)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7.1. La relación de los cultivos con la acidez del suelo (pH)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7.2. La determinación del pH en el suelo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7.3. Problemas con la acidez del suelo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7.4. Métodos para mitigar la acidez de los suelos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7.5. Formas de cal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7.6. Garantía de las calizas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7.7. Experiencias del efecto de encalado en suelos tropicales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7.8. Influencia del encalado en los cultivos</w:t>
            </w:r>
          </w:p>
          <w:p w:rsidR="007D0328" w:rsidRPr="00BD05AE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7.9. ¿Cuánto aplicar de cal?</w:t>
            </w:r>
          </w:p>
          <w:p w:rsidR="007D0328" w:rsidRPr="00883BAD" w:rsidRDefault="007D0328" w:rsidP="004D2475">
            <w:pPr>
              <w:spacing w:after="0" w:line="240" w:lineRule="auto"/>
              <w:ind w:left="738" w:hanging="6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7.10. Métodos para aplicar cal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PROCEDIMENTALES:</w:t>
            </w:r>
          </w:p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Determinar factores de la sustentabilidad del suelo.</w:t>
            </w:r>
          </w:p>
          <w:p w:rsidR="007D0328" w:rsidRPr="00A960C7" w:rsidRDefault="007D0328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Analizar la función del nitrógeno, fósforo y potasio en el desarrollo de los cultivos agrícolas.</w:t>
            </w:r>
          </w:p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Defender los conceptos</w:t>
            </w:r>
          </w:p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Realizar ensayos</w:t>
            </w:r>
          </w:p>
        </w:tc>
        <w:tc>
          <w:tcPr>
            <w:tcW w:w="3856" w:type="dxa"/>
            <w:shd w:val="clear" w:color="auto" w:fill="auto"/>
          </w:tcPr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CONTENIDOS ACTITUDINALES:</w:t>
            </w:r>
          </w:p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Disciplina.</w:t>
            </w: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Mantener una postura ética con respecto a las interpretaciones y recomendaciones.</w:t>
            </w: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Trabajo en equipo.</w:t>
            </w: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Discusión de datos.</w:t>
            </w: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con el manejo sustentable del suelo</w:t>
            </w:r>
          </w:p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328" w:rsidRPr="00BD05AE" w:rsidRDefault="007D0328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0328" w:rsidRPr="00BD05AE" w:rsidTr="004D2475">
        <w:tc>
          <w:tcPr>
            <w:tcW w:w="13178" w:type="dxa"/>
            <w:gridSpan w:val="8"/>
            <w:shd w:val="clear" w:color="auto" w:fill="auto"/>
          </w:tcPr>
          <w:p w:rsidR="007D0328" w:rsidRPr="00BD05AE" w:rsidRDefault="007D0328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</w:tc>
      </w:tr>
      <w:tr w:rsidR="007D0328" w:rsidRPr="00BD05AE" w:rsidTr="004D2475">
        <w:tc>
          <w:tcPr>
            <w:tcW w:w="6572" w:type="dxa"/>
            <w:gridSpan w:val="3"/>
            <w:shd w:val="clear" w:color="auto" w:fill="auto"/>
          </w:tcPr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CON EL DOCENTE:</w:t>
            </w:r>
          </w:p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Realizar un proyecto de investigación en invernadero</w:t>
            </w:r>
          </w:p>
          <w:p w:rsidR="007D0328" w:rsidRPr="00883BAD" w:rsidRDefault="007D0328" w:rsidP="007D032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Resolución de los diagnósticos de fertilidad de suelos, nutricional y de encalado.</w:t>
            </w:r>
          </w:p>
        </w:tc>
        <w:tc>
          <w:tcPr>
            <w:tcW w:w="6606" w:type="dxa"/>
            <w:gridSpan w:val="5"/>
            <w:shd w:val="clear" w:color="auto" w:fill="auto"/>
          </w:tcPr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AUTÓNOMO:</w:t>
            </w:r>
          </w:p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Informe sobre visita a distribuidora de fertilizantes </w:t>
            </w: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Analizar resultados de investigación publicada en artículos</w:t>
            </w:r>
          </w:p>
          <w:p w:rsidR="007D0328" w:rsidRPr="00883BAD" w:rsidRDefault="007D0328" w:rsidP="007D032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Realizar dos presentaciones orales y defender los resultados.</w:t>
            </w:r>
          </w:p>
        </w:tc>
      </w:tr>
      <w:tr w:rsidR="007D0328" w:rsidRPr="00BD05AE" w:rsidTr="004D2475">
        <w:tc>
          <w:tcPr>
            <w:tcW w:w="5070" w:type="dxa"/>
            <w:gridSpan w:val="2"/>
            <w:shd w:val="clear" w:color="auto" w:fill="auto"/>
          </w:tcPr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ACREDITACIÓN:</w:t>
            </w:r>
          </w:p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Calificación mínima 8.0 (ocho punto cero), de acuerdo al reglamento de actividades académicas.</w:t>
            </w:r>
          </w:p>
        </w:tc>
        <w:tc>
          <w:tcPr>
            <w:tcW w:w="3692" w:type="dxa"/>
            <w:gridSpan w:val="4"/>
            <w:shd w:val="clear" w:color="auto" w:fill="auto"/>
          </w:tcPr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EVALUACIÓN:</w:t>
            </w:r>
          </w:p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Al término del tercer capítulo. Evaluación del curso sobre el propósito logrado. </w:t>
            </w:r>
          </w:p>
        </w:tc>
        <w:tc>
          <w:tcPr>
            <w:tcW w:w="4416" w:type="dxa"/>
            <w:gridSpan w:val="2"/>
            <w:shd w:val="clear" w:color="auto" w:fill="auto"/>
          </w:tcPr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CALIFICACIÓN:</w:t>
            </w:r>
          </w:p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Evidencia escrita 50%</w:t>
            </w: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presentación de artículos científicos 10%</w:t>
            </w: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Tareas (Línea y  reportes) 20 %</w:t>
            </w:r>
          </w:p>
          <w:p w:rsidR="007D0328" w:rsidRPr="00A960C7" w:rsidRDefault="007D0328" w:rsidP="007D032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Proyecto de investigación 20 %</w:t>
            </w:r>
          </w:p>
        </w:tc>
      </w:tr>
      <w:tr w:rsidR="007D0328" w:rsidRPr="00BD05AE" w:rsidTr="004D2475">
        <w:tc>
          <w:tcPr>
            <w:tcW w:w="6572" w:type="dxa"/>
            <w:gridSpan w:val="3"/>
            <w:shd w:val="clear" w:color="auto" w:fill="auto"/>
          </w:tcPr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BIBLIOGRAFÍA BÁSICA:</w:t>
            </w:r>
          </w:p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328" w:rsidRPr="00BD05AE" w:rsidRDefault="007D032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COLWELL, J.D. 1994. Estimating fertilizer requirements: an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advantative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approach. CAB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International Australia. 262 p.</w:t>
            </w:r>
          </w:p>
          <w:p w:rsidR="007D0328" w:rsidRPr="00BD05AE" w:rsidRDefault="007D032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HALLYDAY, D.J. and TRENKELL, M.E. 1992. World fertilizer user manual. International fertilizer Industry Association.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Germany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0328" w:rsidRPr="00BD05AE" w:rsidRDefault="007D032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LABRADOR M. J. 1996. La materia orgánica en los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agrosistemas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. Edicion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Mundi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-Prensa. España. 293 p.</w:t>
            </w:r>
          </w:p>
          <w:p w:rsidR="007D0328" w:rsidRPr="00883BAD" w:rsidRDefault="007D032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LAL, R. and B. STEWART A. 1995. Soil management: experimental basis for sustainability and Environmental quality.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Lewis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Publisher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Boca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USA. 555 p.</w:t>
            </w:r>
          </w:p>
          <w:p w:rsidR="007D0328" w:rsidRPr="00BD05AE" w:rsidRDefault="007D032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Cs/>
                <w:sz w:val="24"/>
                <w:szCs w:val="24"/>
                <w:lang w:eastAsia="es-MX"/>
              </w:rPr>
              <w:t xml:space="preserve">SALGADO G. S. Y R. NÚÑEZ E. 2010. Manejo de fertilizantes y abonos orgánicos. Editorial -Colegio de </w:t>
            </w:r>
            <w:proofErr w:type="spellStart"/>
            <w:r w:rsidRPr="00BD05AE">
              <w:rPr>
                <w:rFonts w:ascii="Times New Roman" w:hAnsi="Times New Roman"/>
                <w:bCs/>
                <w:sz w:val="24"/>
                <w:szCs w:val="24"/>
                <w:lang w:eastAsia="es-MX"/>
              </w:rPr>
              <w:t>Postgraduados-Mundi</w:t>
            </w:r>
            <w:proofErr w:type="spellEnd"/>
            <w:r w:rsidRPr="00BD05AE">
              <w:rPr>
                <w:rFonts w:ascii="Times New Roman" w:hAnsi="Times New Roman"/>
                <w:bCs/>
                <w:sz w:val="24"/>
                <w:szCs w:val="24"/>
                <w:lang w:eastAsia="es-MX"/>
              </w:rPr>
              <w:t xml:space="preserve"> Prensa, México, D.F. 146 p.</w:t>
            </w:r>
          </w:p>
          <w:p w:rsidR="007D0328" w:rsidRPr="00883BAD" w:rsidRDefault="007D032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HAVLIN J.L., TISDALE, S.L., W.L. NELSON and J.D. BENTON. 2004. </w:t>
            </w:r>
            <w:r w:rsidRPr="00BD05AE">
              <w:rPr>
                <w:rStyle w:val="a-size-large1"/>
                <w:rFonts w:ascii="Times New Roman" w:hAnsi="Times New Roman"/>
                <w:color w:val="111111"/>
                <w:sz w:val="24"/>
                <w:szCs w:val="24"/>
                <w:lang w:val="en-US"/>
              </w:rPr>
              <w:t>Soil Fertility and Fertilizers: An Introduction to Nutrient Management, 7th Edition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 MacMillan Pub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lishing Company. New York, USA.</w:t>
            </w:r>
          </w:p>
        </w:tc>
        <w:tc>
          <w:tcPr>
            <w:tcW w:w="6606" w:type="dxa"/>
            <w:gridSpan w:val="5"/>
            <w:shd w:val="clear" w:color="auto" w:fill="auto"/>
          </w:tcPr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BIBLIOGRAFÍA COMPLEMENTARIA:</w:t>
            </w:r>
          </w:p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MENGEL K. y E. KIRKBY A. 2000. Principios de nutrición vegetal. International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Potasth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Institute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Basel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Switzerland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. 692 p.</w:t>
            </w:r>
          </w:p>
          <w:p w:rsidR="007D0328" w:rsidRPr="00BD05AE" w:rsidRDefault="007D0328" w:rsidP="004D2475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D0328" w:rsidRPr="00BD05AE" w:rsidRDefault="007D0328" w:rsidP="004D2475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SALGADO-GARCÍA S, D. J. PALMA-LÓPEZ, J. LAGUNES-ESPINOZA Y M. CASTELÁN-ESTRADA. 2013. Manual para el muestreo de suelos plantas y aguas e interpretación de análisis. Colegio de </w:t>
            </w:r>
            <w:proofErr w:type="spellStart"/>
            <w:r w:rsidRPr="00BD05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Postgraduados</w:t>
            </w:r>
            <w:proofErr w:type="spellEnd"/>
            <w:r w:rsidRPr="00BD05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Campus Tabasco-ISPROTAB. H. Cárdenas, Tabasco, México. 101 p.</w:t>
            </w:r>
          </w:p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FAO.1995. Manual Técnico de la fijación simbiótica del nitrógeno Leguminosa/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Rhizobium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. Roma, Italia.</w:t>
            </w:r>
          </w:p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328" w:rsidRPr="00BD05AE" w:rsidRDefault="007D032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Revistas científicas relacionadas con el área: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Agronomy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Journal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Terra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LatinoAmericana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Crop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Agrociencia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, Revista Brasileira de la Ciencia del Suelo, etc.</w:t>
            </w:r>
          </w:p>
        </w:tc>
      </w:tr>
    </w:tbl>
    <w:p w:rsidR="007D0328" w:rsidRPr="001A3E7F" w:rsidRDefault="007D0328" w:rsidP="007D03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B13" w:rsidRDefault="007D0328" w:rsidP="007D0328">
      <w:r w:rsidRPr="001A3E7F">
        <w:rPr>
          <w:rFonts w:ascii="Times New Roman" w:hAnsi="Times New Roman"/>
          <w:sz w:val="24"/>
          <w:szCs w:val="24"/>
        </w:rPr>
        <w:br w:type="page"/>
      </w:r>
    </w:p>
    <w:sectPr w:rsidR="00183B13" w:rsidSect="007D032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4EC0"/>
    <w:multiLevelType w:val="hybridMultilevel"/>
    <w:tmpl w:val="E4EA6FC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41CA7"/>
    <w:multiLevelType w:val="hybridMultilevel"/>
    <w:tmpl w:val="DAB881C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904ABD"/>
    <w:multiLevelType w:val="hybridMultilevel"/>
    <w:tmpl w:val="020E43E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35635"/>
    <w:multiLevelType w:val="hybridMultilevel"/>
    <w:tmpl w:val="E5BAA45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E403A"/>
    <w:multiLevelType w:val="hybridMultilevel"/>
    <w:tmpl w:val="52004AC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38619C"/>
    <w:multiLevelType w:val="hybridMultilevel"/>
    <w:tmpl w:val="DBF263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A3364"/>
    <w:multiLevelType w:val="hybridMultilevel"/>
    <w:tmpl w:val="B4E6574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FD73C4"/>
    <w:multiLevelType w:val="hybridMultilevel"/>
    <w:tmpl w:val="E6FE3A8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EB648B"/>
    <w:multiLevelType w:val="hybridMultilevel"/>
    <w:tmpl w:val="0DB4099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E117A3"/>
    <w:multiLevelType w:val="hybridMultilevel"/>
    <w:tmpl w:val="1C0C681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A9B50B0"/>
    <w:multiLevelType w:val="hybridMultilevel"/>
    <w:tmpl w:val="4DAADEE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0328"/>
    <w:rsid w:val="00183B13"/>
    <w:rsid w:val="007D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28"/>
    <w:pPr>
      <w:spacing w:after="160" w:line="259" w:lineRule="auto"/>
    </w:pPr>
    <w:rPr>
      <w:rFonts w:ascii="Cambria" w:eastAsia="Cambria" w:hAnsi="Cambria" w:cs="Times New Roman"/>
      <w:lang w:val="es-MX"/>
    </w:rPr>
  </w:style>
  <w:style w:type="paragraph" w:styleId="Ttulo1">
    <w:name w:val="heading 1"/>
    <w:basedOn w:val="Normal"/>
    <w:link w:val="Ttulo1Car"/>
    <w:uiPriority w:val="9"/>
    <w:qFormat/>
    <w:rsid w:val="007D0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0328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Textoindependiente">
    <w:name w:val="Body Text"/>
    <w:basedOn w:val="Normal"/>
    <w:link w:val="TextoindependienteCar"/>
    <w:rsid w:val="007D0328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D0328"/>
    <w:rPr>
      <w:rFonts w:ascii="Arial" w:eastAsia="Times New Roman" w:hAnsi="Arial" w:cs="Times New Roman"/>
      <w:sz w:val="20"/>
      <w:szCs w:val="20"/>
      <w:lang/>
    </w:rPr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7D0328"/>
    <w:pPr>
      <w:ind w:left="708"/>
    </w:pPr>
    <w:rPr>
      <w:lang/>
    </w:rPr>
  </w:style>
  <w:style w:type="character" w:customStyle="1" w:styleId="a-size-large1">
    <w:name w:val="a-size-large1"/>
    <w:rsid w:val="007D0328"/>
    <w:rPr>
      <w:rFonts w:ascii="Arial" w:hAnsi="Arial" w:cs="Arial" w:hint="default"/>
    </w:rPr>
  </w:style>
  <w:style w:type="character" w:customStyle="1" w:styleId="PrrafodelistaCar">
    <w:name w:val="Párrafo de lista Car"/>
    <w:aliases w:val="Inciso Car"/>
    <w:link w:val="Prrafodelista"/>
    <w:uiPriority w:val="34"/>
    <w:rsid w:val="007D0328"/>
    <w:rPr>
      <w:rFonts w:ascii="Cambria" w:eastAsia="Cambria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1038</Words>
  <Characters>5710</Characters>
  <Application>Microsoft Office Word</Application>
  <DocSecurity>0</DocSecurity>
  <Lines>47</Lines>
  <Paragraphs>13</Paragraphs>
  <ScaleCrop>false</ScaleCrop>
  <Company> 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2016-07-25T20:36:00Z</dcterms:created>
  <dcterms:modified xsi:type="dcterms:W3CDTF">2016-07-25T20:36:00Z</dcterms:modified>
</cp:coreProperties>
</file>