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31" w:rsidRPr="001A3E7F" w:rsidRDefault="002E3931" w:rsidP="002E3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2E3931" w:rsidRPr="001A3E7F" w:rsidRDefault="002E3931" w:rsidP="002E3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2E3931" w:rsidRPr="001A3E7F" w:rsidRDefault="002E3931" w:rsidP="002E3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931" w:rsidRPr="001A3E7F" w:rsidRDefault="002E3931" w:rsidP="002E3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2E3931" w:rsidRPr="001A3E7F" w:rsidRDefault="002E3931" w:rsidP="002E3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931" w:rsidRPr="001A3E7F" w:rsidRDefault="002E3931" w:rsidP="002E3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2E3931" w:rsidRPr="001A3E7F" w:rsidRDefault="002E3931" w:rsidP="002E39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3931" w:rsidRPr="001A3E7F" w:rsidRDefault="002E3931" w:rsidP="002E39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 xml:space="preserve">MANEJO INTEGRADO DE MALEZAS </w:t>
      </w:r>
    </w:p>
    <w:p w:rsidR="002E3931" w:rsidRPr="001A3E7F" w:rsidRDefault="002E3931" w:rsidP="002E3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6"/>
        <w:gridCol w:w="2466"/>
        <w:gridCol w:w="57"/>
        <w:gridCol w:w="15"/>
        <w:gridCol w:w="1998"/>
        <w:gridCol w:w="4451"/>
        <w:gridCol w:w="51"/>
      </w:tblGrid>
      <w:tr w:rsidR="002E3931" w:rsidRPr="00BD05AE" w:rsidTr="004D2475">
        <w:tc>
          <w:tcPr>
            <w:tcW w:w="6572" w:type="dxa"/>
            <w:gridSpan w:val="2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 PAT 629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2E3931" w:rsidRPr="00BD05AE" w:rsidTr="004D2475">
        <w:tc>
          <w:tcPr>
            <w:tcW w:w="13144" w:type="dxa"/>
            <w:gridSpan w:val="7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2E3931" w:rsidRPr="00BD05AE" w:rsidTr="004D2475">
        <w:tc>
          <w:tcPr>
            <w:tcW w:w="6629" w:type="dxa"/>
            <w:gridSpan w:val="3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abstracción, análisis y síntesis.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obtener y analizar información de diferentes fuentes.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Desarrollar sistemas agroalimentarios para mejorarlos, en el marco de un proceso de investigación científica interdisciplinaria, con base en la sustentabilidad.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31" w:rsidRPr="00BD05AE" w:rsidTr="004D2475">
        <w:tc>
          <w:tcPr>
            <w:tcW w:w="13144" w:type="dxa"/>
            <w:gridSpan w:val="7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un programa de manejo integrado de malezas, basado en el conocimiento de su biología, ecología e interacciones con el ambiente y el cultivo, para coadyuvar al mejoramiento de los sistemas sustentables de producción agrícola en el trópico en un contexto amigable con el medio ambiente.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31" w:rsidRPr="00BD05AE" w:rsidTr="004D2475">
        <w:tc>
          <w:tcPr>
            <w:tcW w:w="6644" w:type="dxa"/>
            <w:gridSpan w:val="4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2E3931" w:rsidRPr="00A960C7" w:rsidRDefault="002E3931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Reconocer las principales malezas del trópico a partir de criterios taxonómicos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Comprender las bases biológicas y ecológicas de la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maleza.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un anteproyecto de investigación de manejo integrado de maleza (s).</w:t>
            </w:r>
          </w:p>
          <w:p w:rsidR="002E3931" w:rsidRPr="00A960C7" w:rsidRDefault="002E3931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Reporte de laboratorio sobre clasificación de 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Reportes de lecturas sobre biología y ecología de la maleza.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Anteproyecto de investigación de manejo integrado de malezas en el trópico 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31" w:rsidRPr="00BD05AE" w:rsidTr="004D2475">
        <w:trPr>
          <w:gridAfter w:val="1"/>
          <w:wAfter w:w="51" w:type="dxa"/>
        </w:trPr>
        <w:tc>
          <w:tcPr>
            <w:tcW w:w="4106" w:type="dxa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Importancia, Biología y taxonomía  de la maleza</w:t>
            </w:r>
          </w:p>
          <w:p w:rsidR="002E3931" w:rsidRPr="00A960C7" w:rsidRDefault="002E3931" w:rsidP="002E393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Definiciones e impactos </w:t>
            </w:r>
          </w:p>
          <w:p w:rsidR="002E3931" w:rsidRPr="00A960C7" w:rsidRDefault="002E3931" w:rsidP="002E393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Principales malezas en el trópico.   </w:t>
            </w:r>
          </w:p>
          <w:p w:rsidR="002E3931" w:rsidRPr="00A960C7" w:rsidRDefault="002E3931" w:rsidP="002E393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Clasificación, estructura, reproducción y mecanismos de dispersión </w:t>
            </w:r>
          </w:p>
          <w:p w:rsidR="002E3931" w:rsidRPr="00A960C7" w:rsidRDefault="002E3931" w:rsidP="002E393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Criterios taxonómicos para la identificación de malezas </w:t>
            </w:r>
          </w:p>
          <w:p w:rsidR="002E3931" w:rsidRPr="00A960C7" w:rsidRDefault="002E3931" w:rsidP="002E393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Biología de la semilla</w:t>
            </w:r>
          </w:p>
          <w:p w:rsidR="002E3931" w:rsidRPr="00A960C7" w:rsidRDefault="002E3931" w:rsidP="002E393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Interacción maleza –cultivo</w:t>
            </w:r>
          </w:p>
          <w:p w:rsidR="002E3931" w:rsidRPr="00A960C7" w:rsidRDefault="002E3931" w:rsidP="004D2475">
            <w:pPr>
              <w:pStyle w:val="Prrafodelista"/>
              <w:spacing w:after="0" w:line="240" w:lineRule="auto"/>
              <w:ind w:left="792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Competencia/interferencia </w:t>
            </w:r>
          </w:p>
          <w:p w:rsidR="002E3931" w:rsidRPr="00A960C7" w:rsidRDefault="002E3931" w:rsidP="002E393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Alelopatía, Parasitismo.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Métodos de control </w:t>
            </w:r>
          </w:p>
          <w:p w:rsidR="002E3931" w:rsidRPr="00A960C7" w:rsidRDefault="002E3931" w:rsidP="002E393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Prevención</w:t>
            </w:r>
          </w:p>
          <w:p w:rsidR="002E3931" w:rsidRPr="00A960C7" w:rsidRDefault="002E3931" w:rsidP="002E393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Control cultural y mecánico </w:t>
            </w:r>
          </w:p>
          <w:p w:rsidR="002E3931" w:rsidRPr="00A960C7" w:rsidRDefault="002E3931" w:rsidP="002E393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Control químico </w:t>
            </w:r>
          </w:p>
          <w:p w:rsidR="002E3931" w:rsidRPr="00A960C7" w:rsidRDefault="002E3931" w:rsidP="002E3931">
            <w:pPr>
              <w:pStyle w:val="Prrafodelista"/>
              <w:numPr>
                <w:ilvl w:val="2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Modo de acción y métodos de aplicación de herbicidas.</w:t>
            </w:r>
          </w:p>
          <w:p w:rsidR="002E3931" w:rsidRPr="00A960C7" w:rsidRDefault="002E3931" w:rsidP="002E3931">
            <w:pPr>
              <w:pStyle w:val="Prrafodelista"/>
              <w:numPr>
                <w:ilvl w:val="2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Interacción planta-herbicida: manejo de resistencia</w:t>
            </w:r>
          </w:p>
          <w:p w:rsidR="002E3931" w:rsidRPr="00A960C7" w:rsidRDefault="002E3931" w:rsidP="002E393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Control biológico</w:t>
            </w:r>
          </w:p>
          <w:p w:rsidR="002E3931" w:rsidRPr="00A960C7" w:rsidRDefault="002E3931" w:rsidP="002E3931">
            <w:pPr>
              <w:pStyle w:val="Prrafodelista"/>
              <w:numPr>
                <w:ilvl w:val="2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Agentes de control biológico de malezas </w:t>
            </w:r>
          </w:p>
          <w:p w:rsidR="002E3931" w:rsidRPr="00A960C7" w:rsidRDefault="002E3931" w:rsidP="002E3931">
            <w:pPr>
              <w:pStyle w:val="Prrafodelista"/>
              <w:numPr>
                <w:ilvl w:val="2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Interacción microbiana maleza-suelo.</w:t>
            </w:r>
          </w:p>
          <w:p w:rsidR="002E3931" w:rsidRPr="00A960C7" w:rsidRDefault="002E3931" w:rsidP="002E3931">
            <w:pPr>
              <w:pStyle w:val="Prrafodelista"/>
              <w:numPr>
                <w:ilvl w:val="2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Investigaciones recientes  </w:t>
            </w:r>
          </w:p>
          <w:p w:rsidR="002E3931" w:rsidRPr="00A960C7" w:rsidRDefault="002E3931" w:rsidP="002E393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Manejo ecológico</w:t>
            </w:r>
          </w:p>
          <w:p w:rsidR="002E3931" w:rsidRPr="00A960C7" w:rsidRDefault="002E3931" w:rsidP="002E3931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Manejo integrado de la maleza </w:t>
            </w:r>
          </w:p>
          <w:p w:rsidR="002E3931" w:rsidRPr="00A960C7" w:rsidRDefault="002E3931" w:rsidP="002E3931">
            <w:pPr>
              <w:pStyle w:val="Prrafodelista"/>
              <w:numPr>
                <w:ilvl w:val="2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Definiciones y principios  </w:t>
            </w:r>
          </w:p>
          <w:p w:rsidR="002E3931" w:rsidRPr="00A960C7" w:rsidRDefault="002E3931" w:rsidP="002E3931">
            <w:pPr>
              <w:pStyle w:val="Prrafodelista"/>
              <w:numPr>
                <w:ilvl w:val="2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Umbral económico</w:t>
            </w:r>
          </w:p>
          <w:p w:rsidR="002E3931" w:rsidRPr="00A960C7" w:rsidRDefault="002E3931" w:rsidP="002E3931">
            <w:pPr>
              <w:pStyle w:val="Prrafodelista"/>
              <w:numPr>
                <w:ilvl w:val="2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Periodo crítico de competencia y toma de decisión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59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Interpretar claves taxonómicas para reconocimiento de malezas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59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un plan de MIM</w:t>
            </w:r>
          </w:p>
        </w:tc>
        <w:tc>
          <w:tcPr>
            <w:tcW w:w="4451" w:type="dxa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8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Disciplina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81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Aprendizaje autónomo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48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Dedicación para analizar y construir un programa </w:t>
            </w:r>
          </w:p>
        </w:tc>
      </w:tr>
      <w:tr w:rsidR="002E3931" w:rsidRPr="00BD05AE" w:rsidTr="004D2475">
        <w:tc>
          <w:tcPr>
            <w:tcW w:w="13144" w:type="dxa"/>
            <w:gridSpan w:val="7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2E3931" w:rsidRPr="00BD05AE" w:rsidTr="004D2475">
        <w:tc>
          <w:tcPr>
            <w:tcW w:w="6572" w:type="dxa"/>
            <w:gridSpan w:val="2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Mesas de discusión y análisis de artículos de investigación asignados.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Asesorías individuales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Presentación de anteproyecto</w:t>
            </w:r>
          </w:p>
          <w:p w:rsidR="002E3931" w:rsidRPr="00A960C7" w:rsidRDefault="002E3931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s-MX"/>
              </w:rPr>
            </w:pPr>
          </w:p>
        </w:tc>
        <w:tc>
          <w:tcPr>
            <w:tcW w:w="6572" w:type="dxa"/>
            <w:gridSpan w:val="5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Lecturas de artículos científicos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laboratorio: evaluación del impacto en un cultivo asignado y listado de malezas identificadas.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Ensayo: Factores biológicos y ecológicos que determinan la presencia de malezas en los cultivos</w:t>
            </w:r>
          </w:p>
          <w:p w:rsidR="002E3931" w:rsidRPr="00896162" w:rsidRDefault="002E3931" w:rsidP="002E393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Diseño del anteproyecto</w:t>
            </w:r>
          </w:p>
        </w:tc>
      </w:tr>
      <w:tr w:rsidR="002E3931" w:rsidRPr="00BD05AE" w:rsidTr="004D2475">
        <w:tc>
          <w:tcPr>
            <w:tcW w:w="4106" w:type="dxa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con el Reglamento de Actividades Académicas vigente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Se revisara periódicamente de acuerdo a cada unidad del contenido del curso.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Reporte de laboratorio …………...25% 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Ensayo……………………………25%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Anteproyecto de 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investigación de MIM…………... 50%</w:t>
            </w:r>
          </w:p>
        </w:tc>
      </w:tr>
      <w:tr w:rsidR="002E3931" w:rsidRPr="00BD05AE" w:rsidTr="004D2475">
        <w:tc>
          <w:tcPr>
            <w:tcW w:w="6572" w:type="dxa"/>
            <w:gridSpan w:val="2"/>
            <w:shd w:val="clear" w:color="auto" w:fill="auto"/>
          </w:tcPr>
          <w:p w:rsidR="002E3931" w:rsidRPr="00A960C7" w:rsidRDefault="002E3931" w:rsidP="004D2475">
            <w:pPr>
              <w:pStyle w:val="Prrafodelista"/>
              <w:spacing w:after="0" w:line="240" w:lineRule="auto"/>
              <w:ind w:left="1065" w:hanging="1036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lastRenderedPageBreak/>
              <w:t>BIBLIOGRAFÍA BÁSICA:</w:t>
            </w:r>
          </w:p>
          <w:p w:rsidR="002E3931" w:rsidRPr="00A960C7" w:rsidRDefault="002E3931" w:rsidP="004D2475">
            <w:pPr>
              <w:pStyle w:val="Prrafodelista"/>
              <w:spacing w:after="0" w:line="240" w:lineRule="auto"/>
              <w:ind w:left="1065" w:hanging="1036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Alavi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G.,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Sanda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Loo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B., Green, R. E., &amp; Ray, C. 2008. Movement of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bromacil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a Hawaii soil under pineapple cultivation–a field study.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Chemosphere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72: 45-52.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Aschehoug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 T.,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Metlen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K. L., Callaway, R. M., &amp;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Newcombe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G. 2012. Fungal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endophytes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directly increase the competitive effects of an invasive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forb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Ecology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93: 3-8.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Benaragama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D., &amp;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Shirtliffe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J. 2013. Integrating cultural and mechanical methods for additive weed control in organic systems.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Agronomy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Journal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105: 1728-1734.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Bensaci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O. A.,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Daoud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H.,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Lombarkia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N., &amp;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Rouabah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K. (2015). </w:t>
            </w: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Formulation of the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endophytic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fungus </w:t>
            </w:r>
            <w:proofErr w:type="spellStart"/>
            <w:r w:rsidRPr="009809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Cladosporium</w:t>
            </w:r>
            <w:proofErr w:type="spellEnd"/>
            <w:r w:rsidRPr="009809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9E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oxysporum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Berk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&amp; MA Curtis, isolated from Euphorbia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bupleuroides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subsp.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luteola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as a new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biocontrol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tool against the black bean aphid (Aphis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fabae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Scop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J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Plant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Prot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Res. 55: 80-87.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Chauhan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B. S., Singh, R. G., &amp;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Mahajan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G. 2012. Ecology and management of weeds under conservation agriculture: a review.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Crop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Protection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38: 57-65.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Duke, S. O. 2015. Proving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allelopathy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crop-weed interactions.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Weed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Science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63(sp1), 121-132.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Espinosa-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García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F. J. 2009. Invasive weeds in Mexico: overview of awareness, management and legal aspects.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The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view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from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the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North, 17.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Forouzesh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Zand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Soufizadeh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S., &amp;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Samadi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Foroushani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, S. 2015. Classification of herbicides according to chemical family for weed resistance management strategies–</w:t>
            </w: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an update.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Weed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Research</w:t>
            </w:r>
            <w:proofErr w:type="spellEnd"/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Hussain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Khaliq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Matloob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Fahad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S., &amp;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Tanveer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2015. Interference and economic threshold level of little seed canary grass in wheat under different sowing times.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Environmental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Science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and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Pollution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Research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22: 441-449.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Knezevic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Z., &amp;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Datta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2015. The critical period for weed control: revisiting data analysis.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Weed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Science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63: 188-202.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Kraehmer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Laber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B.,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Rosinger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C., &amp; Schulz, A. (2014). Herbicides as weed control agents: state of the art: I. Weed control research and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safener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technology: the path to modern agriculture.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Plant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physiology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166: 1119-1131.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Mortimer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AM. 1996. La clasificación y ecología de las malezas. In Manejo de malezas para países en desarrollo. Estudio FAO producción y protección vegetal. Roma.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Muñoz, R;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Pitty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A. 1995. Guía fotográfica para la identificación de malezas. Parte I. Ed. HA Barleta. 1 ed. Honduras. HN. Zamorano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Academic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 124p.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Pavlović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P.,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Muscolo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A.,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Sidari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M., &amp;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Mitrović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M. (2014). </w:t>
            </w: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Non-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trophic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Interactions: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Allelopathy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In Interactions in Soil: Promoting Plant Growth (pp. 139-162).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Springer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Netherlands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Samedani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B.,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Juraimi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S., Sheikh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Awadz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A.,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Rafii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 Y.,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Rahim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A., &amp; Anwar, M. P. (2014). Effect of cover crops on weed community and oil palm yield.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International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Journal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of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Agriculture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and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Biology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16(1), 23-31.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Sánchez, P; Uranga, H. 1993. Plantas indeseables de importancia económica en los cultivos tropicales. Ed. Científico técnica. 1 ed. La Habana, CU. 166 p.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Swanton, C. J., &amp; Murphy, S. D. 1996. Weed science beyond the weeds: the role of integrated weed management (IWM) in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agroecosystem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health.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Weed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science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437-445.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Swanton, C. J.,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Nkoa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R., &amp;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Blackshaw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E. 2015. Experimental methods for crop-weed competition studies.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Weed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Science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63: 2-11. 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Schwartz, L. M., Gibson, D. J., Gage, K. L., Matthews, J. L., Jordan, D. L., Owen, M. D., &amp; Young, B. G. 2015.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Seedbank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field emergence of weeds in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glyphosate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-resistant cropping systems in the United States.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Weed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Science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63: 425- 439.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Veldman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J. W., &amp;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Putz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, F. E. 2010. Long</w:t>
            </w:r>
            <w:r w:rsidRPr="009809EA">
              <w:rPr>
                <w:rFonts w:ascii="Cambria Math" w:hAnsi="Cambria Math" w:cs="Cambria Math"/>
                <w:sz w:val="24"/>
                <w:szCs w:val="24"/>
                <w:lang w:val="en-US"/>
              </w:rPr>
              <w:t>‐</w:t>
            </w: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distance Dispersal of Invasive Grasses by Logging Vehicles in a Tropical Dry Forest.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Biotropica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42: 697-703.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Vestergård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Rønn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R., &amp;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Ekelund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F. (2015). Above–belowground interactions govern the course and impact of biological invasions.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AoB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plants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7, plv025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Wagner, M., &amp;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Mitschunas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N. 2008. Fungal effects on seed bank persistence and potential applications in weed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biocontrol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a review.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Basic and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Applied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Ecology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9: 191-203.</w:t>
            </w:r>
          </w:p>
          <w:p w:rsidR="002E3931" w:rsidRPr="009809EA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Winston, R. L.,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Schwarzländer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Hinz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H. L., Day, M. D., Cock, M. J., &amp;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Julien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, M. H. 2014. Biological control of weeds: a world catalogue of agents and their target weeds. Biological control of weeds: a world catalogue of agents and their target weeds, (Ed. 5).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Zimdahl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L. 2013. Fundamentals of weed science.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Academic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2E3931" w:rsidRPr="00A960C7" w:rsidRDefault="002E3931" w:rsidP="004D2475">
            <w:pPr>
              <w:pStyle w:val="Prrafodelista"/>
              <w:spacing w:after="0" w:line="240" w:lineRule="auto"/>
              <w:ind w:left="1065" w:hanging="1065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lastRenderedPageBreak/>
              <w:t>BIBLIOGRAFÍA COMPLEMENTARIA:</w:t>
            </w:r>
          </w:p>
          <w:p w:rsidR="002E3931" w:rsidRPr="00BD05AE" w:rsidRDefault="002E393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45" w:hanging="545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Christensen, S., Ransom, C.,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Sheley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R., Smith, B., &amp;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Whitesides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2011. Establishing a weed prevention area: a step by step user's guide.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Burns, OR, USA: USDA-ARS</w:t>
            </w:r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45" w:hanging="545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Moreno, N.P. 1984. Glosario botánico ilustrado. INIREB y CECSA. México</w:t>
            </w:r>
          </w:p>
          <w:p w:rsidR="002E3931" w:rsidRPr="009809EA" w:rsidRDefault="002E3931" w:rsidP="002E393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45" w:hanging="54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Randall, R. P. 2012. A global compendium of weeds (No. Ed. 2). Department of Agriculture and Food Western Australia.</w:t>
            </w:r>
          </w:p>
          <w:p w:rsidR="002E3931" w:rsidRPr="009809EA" w:rsidRDefault="002E3931" w:rsidP="002E393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45" w:hanging="545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" w:history="1">
              <w:r w:rsidRPr="009809EA">
                <w:rPr>
                  <w:rStyle w:val="Hipervnculo"/>
                  <w:rFonts w:ascii="Times New Roman" w:hAnsi="Times New Roman"/>
                  <w:sz w:val="24"/>
                  <w:szCs w:val="24"/>
                  <w:lang w:val="en-US"/>
                </w:rPr>
                <w:t>http://www.conabio.gob.mx/malezasdemexico/2inicio/home-malezas-mexico.htm</w:t>
              </w:r>
            </w:hyperlink>
          </w:p>
          <w:p w:rsidR="002E3931" w:rsidRPr="00A960C7" w:rsidRDefault="002E3931" w:rsidP="002E393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45" w:hanging="545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Flora de Veracruz</w:t>
            </w:r>
          </w:p>
        </w:tc>
      </w:tr>
    </w:tbl>
    <w:p w:rsidR="002E3931" w:rsidRPr="001A3E7F" w:rsidRDefault="002E3931" w:rsidP="002E3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931" w:rsidRPr="001A3E7F" w:rsidRDefault="002E3931" w:rsidP="002E3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931" w:rsidRPr="001A3E7F" w:rsidRDefault="002E3931" w:rsidP="002E3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931" w:rsidRPr="001A3E7F" w:rsidRDefault="002E3931" w:rsidP="002E3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183B13"/>
    <w:sectPr w:rsidR="00183B13" w:rsidSect="002E393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1035"/>
    <w:multiLevelType w:val="hybridMultilevel"/>
    <w:tmpl w:val="C754677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497855"/>
    <w:multiLevelType w:val="multilevel"/>
    <w:tmpl w:val="EC12F65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37D8266B"/>
    <w:multiLevelType w:val="hybridMultilevel"/>
    <w:tmpl w:val="0E983C84"/>
    <w:lvl w:ilvl="0" w:tplc="080A000F">
      <w:start w:val="1"/>
      <w:numFmt w:val="decimal"/>
      <w:lvlText w:val="%1."/>
      <w:lvlJc w:val="left"/>
      <w:pPr>
        <w:ind w:left="389" w:hanging="360"/>
      </w:pPr>
    </w:lvl>
    <w:lvl w:ilvl="1" w:tplc="080A0019" w:tentative="1">
      <w:start w:val="1"/>
      <w:numFmt w:val="lowerLetter"/>
      <w:lvlText w:val="%2."/>
      <w:lvlJc w:val="left"/>
      <w:pPr>
        <w:ind w:left="1109" w:hanging="360"/>
      </w:pPr>
    </w:lvl>
    <w:lvl w:ilvl="2" w:tplc="080A001B" w:tentative="1">
      <w:start w:val="1"/>
      <w:numFmt w:val="lowerRoman"/>
      <w:lvlText w:val="%3."/>
      <w:lvlJc w:val="right"/>
      <w:pPr>
        <w:ind w:left="1829" w:hanging="180"/>
      </w:pPr>
    </w:lvl>
    <w:lvl w:ilvl="3" w:tplc="080A000F" w:tentative="1">
      <w:start w:val="1"/>
      <w:numFmt w:val="decimal"/>
      <w:lvlText w:val="%4."/>
      <w:lvlJc w:val="left"/>
      <w:pPr>
        <w:ind w:left="2549" w:hanging="360"/>
      </w:pPr>
    </w:lvl>
    <w:lvl w:ilvl="4" w:tplc="080A0019" w:tentative="1">
      <w:start w:val="1"/>
      <w:numFmt w:val="lowerLetter"/>
      <w:lvlText w:val="%5."/>
      <w:lvlJc w:val="left"/>
      <w:pPr>
        <w:ind w:left="3269" w:hanging="360"/>
      </w:pPr>
    </w:lvl>
    <w:lvl w:ilvl="5" w:tplc="080A001B" w:tentative="1">
      <w:start w:val="1"/>
      <w:numFmt w:val="lowerRoman"/>
      <w:lvlText w:val="%6."/>
      <w:lvlJc w:val="right"/>
      <w:pPr>
        <w:ind w:left="3989" w:hanging="180"/>
      </w:pPr>
    </w:lvl>
    <w:lvl w:ilvl="6" w:tplc="080A000F" w:tentative="1">
      <w:start w:val="1"/>
      <w:numFmt w:val="decimal"/>
      <w:lvlText w:val="%7."/>
      <w:lvlJc w:val="left"/>
      <w:pPr>
        <w:ind w:left="4709" w:hanging="360"/>
      </w:pPr>
    </w:lvl>
    <w:lvl w:ilvl="7" w:tplc="080A0019" w:tentative="1">
      <w:start w:val="1"/>
      <w:numFmt w:val="lowerLetter"/>
      <w:lvlText w:val="%8."/>
      <w:lvlJc w:val="left"/>
      <w:pPr>
        <w:ind w:left="5429" w:hanging="360"/>
      </w:pPr>
    </w:lvl>
    <w:lvl w:ilvl="8" w:tplc="080A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">
    <w:nsid w:val="3939038E"/>
    <w:multiLevelType w:val="hybridMultilevel"/>
    <w:tmpl w:val="2F10E65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D449A"/>
    <w:multiLevelType w:val="hybridMultilevel"/>
    <w:tmpl w:val="265E36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404E4"/>
    <w:multiLevelType w:val="hybridMultilevel"/>
    <w:tmpl w:val="863664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F7891"/>
    <w:multiLevelType w:val="hybridMultilevel"/>
    <w:tmpl w:val="38D6F13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47175E"/>
    <w:multiLevelType w:val="hybridMultilevel"/>
    <w:tmpl w:val="6322A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8321E"/>
    <w:multiLevelType w:val="hybridMultilevel"/>
    <w:tmpl w:val="A8A66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24C6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B2E5581"/>
    <w:multiLevelType w:val="hybridMultilevel"/>
    <w:tmpl w:val="95208B36"/>
    <w:lvl w:ilvl="0" w:tplc="35508B1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753348"/>
    <w:multiLevelType w:val="hybridMultilevel"/>
    <w:tmpl w:val="DCAE7CE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3931"/>
    <w:rsid w:val="00183B13"/>
    <w:rsid w:val="002E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31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E3931"/>
    <w:rPr>
      <w:color w:val="0000FF"/>
      <w:u w:val="single"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2E3931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2E3931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abio.gob.mx/malezasdemexico/2inicio/home-malezas-mexic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1246</Words>
  <Characters>6858</Characters>
  <Application>Microsoft Office Word</Application>
  <DocSecurity>0</DocSecurity>
  <Lines>57</Lines>
  <Paragraphs>16</Paragraphs>
  <ScaleCrop>false</ScaleCrop>
  <Company> 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2016-07-25T19:23:00Z</dcterms:created>
  <dcterms:modified xsi:type="dcterms:W3CDTF">2016-07-25T19:24:00Z</dcterms:modified>
</cp:coreProperties>
</file>