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04C" w:rsidRPr="001A3E7F" w:rsidRDefault="0086504C" w:rsidP="00865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86504C" w:rsidRPr="001A3E7F" w:rsidRDefault="0086504C" w:rsidP="00865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86504C" w:rsidRPr="001A3E7F" w:rsidRDefault="0086504C" w:rsidP="00865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04C" w:rsidRPr="001A3E7F" w:rsidRDefault="0086504C" w:rsidP="00865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86504C" w:rsidRPr="001A3E7F" w:rsidRDefault="0086504C" w:rsidP="00865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504C" w:rsidRPr="001A3E7F" w:rsidRDefault="0086504C" w:rsidP="00865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86504C" w:rsidRPr="001A3E7F" w:rsidRDefault="0086504C" w:rsidP="008650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504C" w:rsidRPr="001A3E7F" w:rsidRDefault="0086504C" w:rsidP="008650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SISTEMAS DE PRODUCCIÓN DE RUMIANTES</w:t>
      </w:r>
    </w:p>
    <w:p w:rsidR="0086504C" w:rsidRPr="001A3E7F" w:rsidRDefault="0086504C" w:rsidP="00865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3"/>
        <w:gridCol w:w="2189"/>
        <w:gridCol w:w="57"/>
        <w:gridCol w:w="15"/>
        <w:gridCol w:w="2122"/>
        <w:gridCol w:w="4387"/>
      </w:tblGrid>
      <w:tr w:rsidR="0086504C" w:rsidRPr="00BD05AE" w:rsidTr="004D2475">
        <w:tc>
          <w:tcPr>
            <w:tcW w:w="6572" w:type="dxa"/>
            <w:gridSpan w:val="2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632</w:t>
            </w:r>
          </w:p>
        </w:tc>
        <w:tc>
          <w:tcPr>
            <w:tcW w:w="6581" w:type="dxa"/>
            <w:gridSpan w:val="4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86504C" w:rsidRPr="00BD05AE" w:rsidTr="004D2475">
        <w:tc>
          <w:tcPr>
            <w:tcW w:w="13153" w:type="dxa"/>
            <w:gridSpan w:val="6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86504C" w:rsidRPr="00BD05AE" w:rsidTr="004D2475">
        <w:tc>
          <w:tcPr>
            <w:tcW w:w="6629" w:type="dxa"/>
            <w:gridSpan w:val="3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 para interpretar el medio físico y la realidad social.</w:t>
            </w: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analizar y resolver problemas.</w:t>
            </w: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adaptarse a nuevas situaciones.</w:t>
            </w: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generar nuevas ideas creativas.</w:t>
            </w:r>
          </w:p>
        </w:tc>
        <w:tc>
          <w:tcPr>
            <w:tcW w:w="6524" w:type="dxa"/>
            <w:gridSpan w:val="3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Desarrollar sistemas agroalimentarios para mejorarlos, en el marco de un proceso de investigación científica interdisciplinaria, con base en criterios de sustentabilidad económica, ambiental y social</w:t>
            </w:r>
          </w:p>
        </w:tc>
      </w:tr>
      <w:tr w:rsidR="0086504C" w:rsidRPr="00BD05AE" w:rsidTr="004D2475">
        <w:tc>
          <w:tcPr>
            <w:tcW w:w="13153" w:type="dxa"/>
            <w:gridSpan w:val="6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PROPÓSITO GENERAL: 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Rediseñar sistemas de producción de rumiantes en el trópico, a fin de mejorar su eficiencia productiva y su sustentabilidad, considerando su estructura y función, los factores y elementos que interactúan, desde los planos tecnológico, socio-económico y ambiental. </w:t>
            </w:r>
          </w:p>
        </w:tc>
      </w:tr>
      <w:tr w:rsidR="0086504C" w:rsidRPr="00BD05AE" w:rsidTr="004D2475">
        <w:tc>
          <w:tcPr>
            <w:tcW w:w="6644" w:type="dxa"/>
            <w:gridSpan w:val="4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04C" w:rsidRPr="00BD05AE" w:rsidRDefault="0086504C" w:rsidP="0086504C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Comprender la teoría general de sistemas y su enfoque aplicado a la producción de rumiantes en el Trópico.</w:t>
            </w:r>
          </w:p>
          <w:p w:rsidR="0086504C" w:rsidRPr="00A960C7" w:rsidRDefault="0086504C" w:rsidP="0086504C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Caracterizar los sistemas de producción de rumiantes en el trópico desde sus diferentes planos, tecnológico, socio-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lastRenderedPageBreak/>
              <w:t xml:space="preserve">económico y ecológico-ambiental. </w:t>
            </w:r>
          </w:p>
          <w:p w:rsidR="0086504C" w:rsidRPr="00A960C7" w:rsidRDefault="0086504C" w:rsidP="0086504C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Relacionar las influencias del ambiente en la producción de rumiantes y sus estrategias para manejarlas</w:t>
            </w:r>
          </w:p>
          <w:p w:rsidR="0086504C" w:rsidRPr="00A960C7" w:rsidRDefault="0086504C" w:rsidP="0086504C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Reconocer los factores tecnológicos de la producción de rumiantes en el trópico, desde sus diferentes áreas e interacciones.</w:t>
            </w:r>
          </w:p>
          <w:p w:rsidR="0086504C" w:rsidRPr="00A960C7" w:rsidRDefault="0086504C" w:rsidP="0086504C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Integrar los diferentes factores socioeconómicos que intervienen en la producción de rumiantes a fin de poder utilizarlos en el diseño de un plan de negocios.</w:t>
            </w:r>
          </w:p>
          <w:p w:rsidR="0086504C" w:rsidRPr="00A960C7" w:rsidRDefault="0086504C" w:rsidP="004D2475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86504C" w:rsidRPr="00F40B46" w:rsidRDefault="0086504C" w:rsidP="0086504C">
            <w:pPr>
              <w:pStyle w:val="Prrafodelist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Diagnosticar  los sistemas de producción de rumiantes más importantes entre ellos, Sistema de producción de bovinos y ovinos, a fin de rediseñarlos y mejorar su eficiencia productiva y sustentabilidad.</w:t>
            </w:r>
          </w:p>
        </w:tc>
        <w:tc>
          <w:tcPr>
            <w:tcW w:w="6509" w:type="dxa"/>
            <w:gridSpan w:val="2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Diagrama sobre la estructura y función de un sistema bajo la teoría general de sistemas</w:t>
            </w: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Esquema del análisis de una situación problemática de un sistema de producción de rumiantes</w:t>
            </w: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Análisis sistematizado de una estrategia de manejo del ambiente</w:t>
            </w: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Revisión sobre los impactos de una estrategia tecnológica en la eficiencia productiva y sus implicaciones en las otras áreas.</w:t>
            </w:r>
          </w:p>
          <w:p w:rsidR="0086504C" w:rsidRPr="00A960C7" w:rsidRDefault="0086504C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Diseño de un Plan de negocios para la producción de rumiantes, considerando los aspectos técnicos, administrativos y económicos.</w:t>
            </w:r>
          </w:p>
          <w:p w:rsidR="0086504C" w:rsidRPr="00A960C7" w:rsidRDefault="0086504C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86504C" w:rsidRPr="00BD05AE" w:rsidTr="004D2475">
        <w:tc>
          <w:tcPr>
            <w:tcW w:w="4383" w:type="dxa"/>
            <w:shd w:val="clear" w:color="auto" w:fill="auto"/>
          </w:tcPr>
          <w:p w:rsidR="0086504C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86504C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04C" w:rsidRDefault="0086504C" w:rsidP="008650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Teoria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general de sistemas y enfoque sistémico aplicados a la producción animal tropical.</w:t>
            </w:r>
          </w:p>
          <w:p w:rsidR="0086504C" w:rsidRDefault="0086504C" w:rsidP="008650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Concepto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sustema</w:t>
            </w:r>
            <w:proofErr w:type="spellEnd"/>
          </w:p>
          <w:p w:rsidR="0086504C" w:rsidRDefault="0086504C" w:rsidP="008650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Estrcutura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 función de sistema</w:t>
            </w:r>
          </w:p>
          <w:p w:rsidR="0086504C" w:rsidRDefault="0086504C" w:rsidP="008650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Limites y jerarquías</w:t>
            </w:r>
          </w:p>
          <w:p w:rsidR="0086504C" w:rsidRDefault="0086504C" w:rsidP="008650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Cibernmetica</w:t>
            </w:r>
            <w:proofErr w:type="spellEnd"/>
          </w:p>
          <w:p w:rsidR="0086504C" w:rsidRDefault="0086504C" w:rsidP="0086504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Finalidad</w:t>
            </w:r>
          </w:p>
          <w:p w:rsidR="0086504C" w:rsidRDefault="0086504C" w:rsidP="004D247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6504C" w:rsidRDefault="0086504C" w:rsidP="008650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Caracterización de los sistemas de producción de rumiantes en el trópico</w:t>
            </w:r>
          </w:p>
          <w:p w:rsidR="0086504C" w:rsidRDefault="0086504C" w:rsidP="0086504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 sistema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produccion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como unidad de estudio, considerando: los planos tecnológico, ecológico-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ambuental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socioeconómico.</w:t>
            </w:r>
          </w:p>
          <w:p w:rsidR="0086504C" w:rsidRDefault="0086504C" w:rsidP="0086504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Principios de la técnica de encuesta</w:t>
            </w:r>
          </w:p>
          <w:p w:rsidR="0086504C" w:rsidRDefault="0086504C" w:rsidP="0086504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Estudio de caso simple 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multuple</w:t>
            </w:r>
            <w:proofErr w:type="spellEnd"/>
          </w:p>
          <w:p w:rsidR="0086504C" w:rsidRDefault="0086504C" w:rsidP="0086504C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Diagnostico rural rápido</w:t>
            </w:r>
          </w:p>
          <w:p w:rsidR="0086504C" w:rsidRDefault="0086504C" w:rsidP="004D247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6504C" w:rsidRDefault="0086504C" w:rsidP="008650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ambiente tropical y la producción de rumiantes</w:t>
            </w:r>
          </w:p>
          <w:p w:rsidR="0086504C" w:rsidRDefault="0086504C" w:rsidP="0086504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Principios de fisiología ambiental</w:t>
            </w:r>
          </w:p>
          <w:p w:rsidR="0086504C" w:rsidRDefault="0086504C" w:rsidP="0086504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de manejo frente al medio del trópico</w:t>
            </w:r>
          </w:p>
          <w:p w:rsidR="0086504C" w:rsidRDefault="0086504C" w:rsidP="004D247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6504C" w:rsidRDefault="0086504C" w:rsidP="008650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Factores tecnológicos de la producción de rumiantes del trópico</w:t>
            </w:r>
          </w:p>
          <w:p w:rsidR="0086504C" w:rsidRDefault="0086504C" w:rsidP="0086504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Producción y utilización de forrajes</w:t>
            </w:r>
          </w:p>
          <w:p w:rsidR="0086504C" w:rsidRDefault="0086504C" w:rsidP="0086504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Manejo alimenticio</w:t>
            </w:r>
          </w:p>
          <w:p w:rsidR="0086504C" w:rsidRDefault="0086504C" w:rsidP="0086504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Manejo reproductivo</w:t>
            </w:r>
          </w:p>
          <w:p w:rsidR="0086504C" w:rsidRDefault="0086504C" w:rsidP="0086504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Mejoramiento genético</w:t>
            </w:r>
          </w:p>
          <w:p w:rsidR="0086504C" w:rsidRDefault="0086504C" w:rsidP="0086504C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Sanidad animal</w:t>
            </w:r>
          </w:p>
          <w:p w:rsidR="0086504C" w:rsidRDefault="0086504C" w:rsidP="004D247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6504C" w:rsidRDefault="0086504C" w:rsidP="008650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Factores socioeconómicos</w:t>
            </w:r>
          </w:p>
          <w:p w:rsidR="0086504C" w:rsidRDefault="0086504C" w:rsidP="008650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Administración de los recursos</w:t>
            </w:r>
          </w:p>
          <w:p w:rsidR="0086504C" w:rsidRDefault="0086504C" w:rsidP="008650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Indicadores económicos del sistema de producción</w:t>
            </w:r>
          </w:p>
          <w:p w:rsidR="0086504C" w:rsidRDefault="0086504C" w:rsidP="008650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Comercialización de los productos</w:t>
            </w:r>
          </w:p>
          <w:p w:rsidR="0086504C" w:rsidRDefault="0086504C" w:rsidP="0086504C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Organización de los productores</w:t>
            </w:r>
          </w:p>
          <w:p w:rsidR="0086504C" w:rsidRDefault="0086504C" w:rsidP="004D247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86504C" w:rsidRDefault="0086504C" w:rsidP="0086504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Los sistemas de producción de rumiantes</w:t>
            </w:r>
          </w:p>
          <w:p w:rsidR="0086504C" w:rsidRDefault="0086504C" w:rsidP="0086504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 sistema de doble propósito: leche y carne</w:t>
            </w:r>
          </w:p>
          <w:p w:rsidR="0086504C" w:rsidRDefault="0086504C" w:rsidP="0086504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Sistemas de engorda en corral</w:t>
            </w:r>
          </w:p>
          <w:p w:rsidR="0086504C" w:rsidRDefault="0086504C" w:rsidP="0086504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Sistema de producción ovina</w:t>
            </w:r>
          </w:p>
          <w:p w:rsidR="0086504C" w:rsidRPr="00941D99" w:rsidRDefault="0086504C" w:rsidP="0086504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Sistemas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silvopastoriles</w:t>
            </w:r>
            <w:proofErr w:type="spellEnd"/>
          </w:p>
        </w:tc>
        <w:tc>
          <w:tcPr>
            <w:tcW w:w="4383" w:type="dxa"/>
            <w:gridSpan w:val="4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Elaboración de esquemas y diagramas</w:t>
            </w:r>
          </w:p>
          <w:p w:rsidR="0086504C" w:rsidRPr="00A960C7" w:rsidRDefault="0086504C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Elaboración de mapas mentales y conceptuales</w:t>
            </w:r>
          </w:p>
          <w:p w:rsidR="0086504C" w:rsidRPr="00A960C7" w:rsidRDefault="0086504C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86504C" w:rsidRPr="00A960C7" w:rsidRDefault="0086504C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Metodologías de caracterización:</w:t>
            </w:r>
          </w:p>
          <w:p w:rsidR="0086504C" w:rsidRPr="00A960C7" w:rsidRDefault="0086504C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Encuesta y Estudio de caso simple y múltiple y Diagnóstico Rural Rápido.</w:t>
            </w:r>
          </w:p>
          <w:p w:rsidR="0086504C" w:rsidRPr="00A960C7" w:rsidRDefault="0086504C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del comportamiento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económico de una explotación,  utilizando los criterios administrativos y económicos comprendidos.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87" w:type="dxa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ACTITUDINALES:</w:t>
            </w:r>
          </w:p>
          <w:p w:rsidR="0086504C" w:rsidRPr="00BD05AE" w:rsidRDefault="0086504C" w:rsidP="004D24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Disposición para trabajo en equipo</w:t>
            </w:r>
          </w:p>
          <w:p w:rsidR="0086504C" w:rsidRPr="00A960C7" w:rsidRDefault="0086504C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Participación y colaboración</w:t>
            </w:r>
          </w:p>
          <w:p w:rsidR="0086504C" w:rsidRPr="00A960C7" w:rsidRDefault="0086504C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Actitud analítica</w:t>
            </w:r>
          </w:p>
          <w:p w:rsidR="0086504C" w:rsidRPr="00A960C7" w:rsidRDefault="0086504C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Ética</w:t>
            </w:r>
          </w:p>
          <w:p w:rsidR="0086504C" w:rsidRPr="00A960C7" w:rsidRDefault="0086504C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Conciencia de la sustentabilidad </w:t>
            </w:r>
          </w:p>
          <w:p w:rsidR="0086504C" w:rsidRPr="00A960C7" w:rsidRDefault="0086504C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Responsabilidad social con los productores</w:t>
            </w:r>
          </w:p>
          <w:p w:rsidR="0086504C" w:rsidRPr="00A960C7" w:rsidRDefault="0086504C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Actitud proactiva</w:t>
            </w:r>
          </w:p>
          <w:p w:rsidR="0086504C" w:rsidRPr="00A960C7" w:rsidRDefault="0086504C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Respeto y tolerancia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504C" w:rsidRPr="00BD05AE" w:rsidTr="004D2475">
        <w:tc>
          <w:tcPr>
            <w:tcW w:w="13153" w:type="dxa"/>
            <w:gridSpan w:val="6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86504C" w:rsidRPr="00BD05AE" w:rsidTr="004D2475">
        <w:tc>
          <w:tcPr>
            <w:tcW w:w="6572" w:type="dxa"/>
            <w:gridSpan w:val="2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86504C" w:rsidRPr="00A960C7" w:rsidRDefault="0086504C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color w:val="0070C0"/>
                <w:sz w:val="24"/>
                <w:szCs w:val="24"/>
                <w:lang w:val="es-MX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y discusión de  una situación problemática con enfoque de sistemas</w:t>
            </w: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Caracterización de sistemas de producción utilizando diferentes metodologías</w:t>
            </w: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Participación en sesiones de discusión plenarias</w:t>
            </w: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Presentación de resultados de problemas o casos</w:t>
            </w: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de estudios de caso </w:t>
            </w:r>
          </w:p>
        </w:tc>
        <w:tc>
          <w:tcPr>
            <w:tcW w:w="6581" w:type="dxa"/>
            <w:gridSpan w:val="4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86504C" w:rsidRPr="00A960C7" w:rsidRDefault="0086504C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i/>
                <w:sz w:val="24"/>
                <w:szCs w:val="24"/>
                <w:lang w:val="es-MX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Revisión de literatura y artículos científicos </w:t>
            </w: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trike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casos  de los sistemas de producción</w:t>
            </w:r>
          </w:p>
          <w:p w:rsidR="0086504C" w:rsidRPr="00BD05AE" w:rsidRDefault="0086504C" w:rsidP="0086504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Evaluación de tecnologías de producción </w:t>
            </w:r>
          </w:p>
          <w:p w:rsidR="0086504C" w:rsidRPr="00BD05AE" w:rsidRDefault="0086504C" w:rsidP="0086504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Integración y análisis de información</w:t>
            </w:r>
          </w:p>
          <w:p w:rsidR="0086504C" w:rsidRPr="00BD05AE" w:rsidRDefault="0086504C" w:rsidP="0086504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Diseño de un plan de negocios</w:t>
            </w:r>
          </w:p>
          <w:p w:rsidR="0086504C" w:rsidRPr="00BD05AE" w:rsidRDefault="0086504C" w:rsidP="0086504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E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Elaboración de informes </w:t>
            </w:r>
          </w:p>
        </w:tc>
      </w:tr>
      <w:tr w:rsidR="0086504C" w:rsidRPr="00BD05AE" w:rsidTr="004D2475">
        <w:tc>
          <w:tcPr>
            <w:tcW w:w="4383" w:type="dxa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a lo establecido en la normatividad.</w:t>
            </w:r>
          </w:p>
        </w:tc>
        <w:tc>
          <w:tcPr>
            <w:tcW w:w="4383" w:type="dxa"/>
            <w:gridSpan w:val="4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 término de cada uno de los seis temas se valorará el proceso del aprendizaje.</w:t>
            </w:r>
          </w:p>
        </w:tc>
        <w:tc>
          <w:tcPr>
            <w:tcW w:w="4387" w:type="dxa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Diagramas y esquemas 20%</w:t>
            </w: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estrategias 25%</w:t>
            </w: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Revisión de impacto 25%</w:t>
            </w:r>
          </w:p>
          <w:p w:rsidR="0086504C" w:rsidRPr="00A960C7" w:rsidRDefault="0086504C" w:rsidP="0086504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Diseño del plan de negocios 30%</w:t>
            </w:r>
          </w:p>
        </w:tc>
      </w:tr>
      <w:tr w:rsidR="0086504C" w:rsidRPr="00BD05AE" w:rsidTr="004D2475">
        <w:tc>
          <w:tcPr>
            <w:tcW w:w="6572" w:type="dxa"/>
            <w:gridSpan w:val="2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Gigch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Jhon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Van. 1981. Teoría General de Sistemas. Ed. Trillas, México. ISBN: 968-24-1050-9.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Bertalanffi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Ludwing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Von. 1976. Teoría General de los Sistemas.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De Dios-Vallejo, Oscar O. 2001.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Ecofisiología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 de los bovinos en sistemas de producción del Trópico Húmedo. Universidad Juárez Autónoma de Tabasco. Villahermosa, Tabasco. México. ISBN: 968-7991-23-2.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Sorensen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A.M. 1982. Reproducción Animal, principios y prácticas.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Mc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Graw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-Hill. México. ISBN: 968-451-152-3.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Warwick, E.J. and Legates, J.E. 1980.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Cría y mejora del ganado.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3ª ed. Mc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Graw.Hill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ISBN: 968-6046-91-7.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González-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Stagnaro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C., Madrid-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Bury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N. y Soto-Belloso, E. (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eds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) 2008. Desarrollo Sostenible de la Ganadería de Doble Propósito. Fundación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Girarz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. Ed. Astro Data S.A. Maracaibo, Venezuela. ISBN: 978-980-6863-05-7.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Osorio-Arce, M.M. 2000. Producción bovina de Doble Propósito en el Trópico.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Church, D. C., Pond, W. G. y Pond K.R. 2009.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 xml:space="preserve">Fundamentos de nutrición  y alimentación de animales. 2ª Ed.  México. Editorial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Limusa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S.A. de C.V.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Jarrige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J. 1990. Alimentación de Bovinos, Ovinos y Caprinos. Ed.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Mundi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Prensa. Madrid, España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Báez-Ruiz, Uriel A. 1997. Control y Prevención de enfermedades en el ganado de doble Propósito. </w:t>
            </w:r>
          </w:p>
        </w:tc>
        <w:tc>
          <w:tcPr>
            <w:tcW w:w="6581" w:type="dxa"/>
            <w:gridSpan w:val="4"/>
            <w:shd w:val="clear" w:color="auto" w:fill="auto"/>
          </w:tcPr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Wiener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Norbert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(1998). </w:t>
            </w:r>
            <w:r w:rsidRPr="00BD05AE">
              <w:rPr>
                <w:rFonts w:ascii="Times New Roman" w:hAnsi="Times New Roman"/>
                <w:i/>
                <w:iCs/>
                <w:sz w:val="24"/>
                <w:szCs w:val="24"/>
                <w:lang w:val="es-ES"/>
              </w:rPr>
              <w:t>Cibernética, o el control y comunicación en animales y máquinas</w:t>
            </w: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(en español, 2ª edición).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Tusquets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. </w:t>
            </w:r>
            <w:hyperlink r:id="rId5" w:tooltip="ISBN" w:history="1">
              <w:r w:rsidRPr="00BD05AE">
                <w:rPr>
                  <w:rFonts w:ascii="Times New Roman" w:hAnsi="Times New Roman"/>
                  <w:sz w:val="24"/>
                  <w:szCs w:val="24"/>
                  <w:u w:val="single"/>
                  <w:lang w:val="es-ES"/>
                </w:rPr>
                <w:t>ISBN</w:t>
              </w:r>
            </w:hyperlink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 </w:t>
            </w:r>
            <w:hyperlink r:id="rId6" w:tooltip="Especial:FuentesDeLibros/84-7223-452-5" w:history="1">
              <w:r w:rsidRPr="00BD05AE">
                <w:rPr>
                  <w:rFonts w:ascii="Times New Roman" w:hAnsi="Times New Roman"/>
                  <w:sz w:val="24"/>
                  <w:szCs w:val="24"/>
                  <w:u w:val="single"/>
                  <w:lang w:val="es-ES"/>
                </w:rPr>
                <w:t>84-7223-452-5</w:t>
              </w:r>
            </w:hyperlink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.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hAnsi="Times New Roman"/>
                <w:vanish/>
                <w:sz w:val="24"/>
                <w:szCs w:val="24"/>
                <w:lang w:val="es-ES"/>
              </w:rPr>
              <w:t xml:space="preserve"> |fechaacceso= requiere |url= (</w:t>
            </w:r>
            <w:hyperlink r:id="rId7" w:anchor="accessdate_missing_url" w:tooltip="Ayuda:Errores en las referencias" w:history="1">
              <w:r w:rsidRPr="00BD05AE">
                <w:rPr>
                  <w:rFonts w:ascii="Times New Roman" w:hAnsi="Times New Roman"/>
                  <w:vanish/>
                  <w:color w:val="0000FF"/>
                  <w:sz w:val="24"/>
                  <w:szCs w:val="24"/>
                  <w:u w:val="single"/>
                  <w:lang w:val="es-ES"/>
                </w:rPr>
                <w:t>ayuda</w:t>
              </w:r>
            </w:hyperlink>
            <w:r w:rsidRPr="00BD05AE">
              <w:rPr>
                <w:rFonts w:ascii="Times New Roman" w:hAnsi="Times New Roman"/>
                <w:vanish/>
                <w:sz w:val="24"/>
                <w:szCs w:val="24"/>
                <w:lang w:val="es-ES"/>
              </w:rPr>
              <w:t>)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Cavalotti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-Vázquez y Palacio-Muñoz, V.H. 2004. La ganadería: experiencias y reflexiones. Universidad Autónoma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Chapingo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Chapingo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>, México. ISBN: 968-02-0092-2.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Rodríguez, J.M y González-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Stagnaro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, C. Reproducción en ovinos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y Caprinos tropicales. Cuadernos Científicos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Girarz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Fundación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Girarz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</w:rPr>
              <w:t xml:space="preserve">. Ed. Astro Data S.A. Maracaibo, Venezuela. 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 xml:space="preserve">Jiménez-Ferrer, G., </w:t>
            </w:r>
            <w:proofErr w:type="spellStart"/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>Nahed</w:t>
            </w:r>
            <w:proofErr w:type="spellEnd"/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 xml:space="preserve">-Toral, J. y Soto-Pinto, L. 2007. </w:t>
            </w:r>
            <w:proofErr w:type="spellStart"/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>Agroforestería</w:t>
            </w:r>
            <w:proofErr w:type="spellEnd"/>
            <w:r w:rsidRPr="00BD05AE">
              <w:rPr>
                <w:rFonts w:ascii="Times New Roman" w:hAnsi="Times New Roman"/>
                <w:bCs/>
                <w:sz w:val="24"/>
                <w:szCs w:val="24"/>
              </w:rPr>
              <w:t xml:space="preserve"> pecuaria en Chiapas, México. El Colegio de la Frontera Sur. San Cristóbal de las Casas Chiapas. ISBN: 978-970-9712-53-7. 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</w:pP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  <w:lang w:val="es-ES"/>
              </w:rPr>
              <w:t>Revistas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E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Agrociencia</w:t>
            </w:r>
            <w:proofErr w:type="spellEnd"/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Archivos Latinoamericanos de Producción Animal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Ecosistemas y Recursos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Agropecarios</w:t>
            </w:r>
            <w:proofErr w:type="spellEnd"/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Journal Dairy Science. 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GB"/>
              </w:rPr>
              <w:t>Journal Food Science and Technology.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Journal of Animal Science 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GB"/>
              </w:rPr>
              <w:t>Journal of Science and Food Agriculture.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s-ES"/>
              </w:rPr>
              <w:t>Revista Científica FCV-LUZ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Revista Mexicana de Ciencias Pecuarias</w:t>
            </w: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504C" w:rsidRPr="00BD05AE" w:rsidRDefault="0086504C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504C" w:rsidRPr="001A3E7F" w:rsidRDefault="0086504C" w:rsidP="008650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504C" w:rsidRPr="001A3E7F" w:rsidRDefault="0086504C" w:rsidP="008650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E7F">
        <w:rPr>
          <w:rFonts w:ascii="Times New Roman" w:hAnsi="Times New Roman"/>
          <w:sz w:val="24"/>
          <w:szCs w:val="24"/>
        </w:rPr>
        <w:br w:type="page"/>
      </w:r>
    </w:p>
    <w:p w:rsidR="00183B13" w:rsidRDefault="00183B13"/>
    <w:sectPr w:rsidR="00183B13" w:rsidSect="0086504C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4507"/>
    <w:multiLevelType w:val="hybridMultilevel"/>
    <w:tmpl w:val="C956909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D63B8"/>
    <w:multiLevelType w:val="hybridMultilevel"/>
    <w:tmpl w:val="A9849F9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EC7704"/>
    <w:multiLevelType w:val="hybridMultilevel"/>
    <w:tmpl w:val="2D3A518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0B3C52"/>
    <w:multiLevelType w:val="hybridMultilevel"/>
    <w:tmpl w:val="BC98A4D6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165BDE"/>
    <w:multiLevelType w:val="hybridMultilevel"/>
    <w:tmpl w:val="EB828A9A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B4DF1"/>
    <w:multiLevelType w:val="hybridMultilevel"/>
    <w:tmpl w:val="A57275B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A5068C"/>
    <w:multiLevelType w:val="hybridMultilevel"/>
    <w:tmpl w:val="D24073A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0D3294"/>
    <w:multiLevelType w:val="hybridMultilevel"/>
    <w:tmpl w:val="679EB2E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50FF8"/>
    <w:multiLevelType w:val="hybridMultilevel"/>
    <w:tmpl w:val="BC9AD2F4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F05A1C"/>
    <w:multiLevelType w:val="hybridMultilevel"/>
    <w:tmpl w:val="7B306E0C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BC47EB"/>
    <w:multiLevelType w:val="hybridMultilevel"/>
    <w:tmpl w:val="ADFAF496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EA6F78"/>
    <w:multiLevelType w:val="hybridMultilevel"/>
    <w:tmpl w:val="3F88C84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19B3649"/>
    <w:multiLevelType w:val="hybridMultilevel"/>
    <w:tmpl w:val="9F10CC4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B81400"/>
    <w:multiLevelType w:val="hybridMultilevel"/>
    <w:tmpl w:val="FFF2B3F6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0C24BE"/>
    <w:multiLevelType w:val="hybridMultilevel"/>
    <w:tmpl w:val="9CD8B2A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EE2CB5"/>
    <w:multiLevelType w:val="hybridMultilevel"/>
    <w:tmpl w:val="55C251D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8D4225A"/>
    <w:multiLevelType w:val="hybridMultilevel"/>
    <w:tmpl w:val="FA8088C2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627628"/>
    <w:multiLevelType w:val="hybridMultilevel"/>
    <w:tmpl w:val="421C963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11"/>
  </w:num>
  <w:num w:numId="5">
    <w:abstractNumId w:val="17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0"/>
  </w:num>
  <w:num w:numId="12">
    <w:abstractNumId w:val="15"/>
  </w:num>
  <w:num w:numId="13">
    <w:abstractNumId w:val="12"/>
  </w:num>
  <w:num w:numId="14">
    <w:abstractNumId w:val="9"/>
  </w:num>
  <w:num w:numId="15">
    <w:abstractNumId w:val="2"/>
  </w:num>
  <w:num w:numId="16">
    <w:abstractNumId w:val="16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6504C"/>
    <w:rsid w:val="00183B13"/>
    <w:rsid w:val="0086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04C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86504C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86504C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Ayuda:Errores_en_las_referen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Especial:FuentesDeLibros/84-7223-452-5" TargetMode="External"/><Relationship Id="rId5" Type="http://schemas.openxmlformats.org/officeDocument/2006/relationships/hyperlink" Target="http://es.wikipedia.org/wiki/ISB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1182</Words>
  <Characters>6502</Characters>
  <Application>Microsoft Office Word</Application>
  <DocSecurity>0</DocSecurity>
  <Lines>54</Lines>
  <Paragraphs>15</Paragraphs>
  <ScaleCrop>false</ScaleCrop>
  <Company> 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2016-07-25T19:25:00Z</dcterms:created>
  <dcterms:modified xsi:type="dcterms:W3CDTF">2016-07-25T19:26:00Z</dcterms:modified>
</cp:coreProperties>
</file>