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FF" w:rsidRDefault="003B3AB0">
      <w:pPr>
        <w:tabs>
          <w:tab w:val="left" w:pos="644"/>
        </w:tabs>
        <w:ind w:left="113"/>
        <w:rPr>
          <w:rFonts w:ascii="Times New Roman"/>
          <w:sz w:val="20"/>
        </w:rPr>
      </w:pPr>
      <w:r>
        <w:rPr>
          <w:rFonts w:ascii="Times New Roman"/>
          <w:position w:val="49"/>
          <w:sz w:val="20"/>
        </w:rPr>
      </w:r>
      <w:r>
        <w:rPr>
          <w:rFonts w:ascii="Times New Roman"/>
          <w:position w:val="49"/>
          <w:sz w:val="20"/>
        </w:rPr>
        <w:pict>
          <v:group id="docshapegroup1" o:spid="_x0000_s1028" style="width:14.25pt;height:2.3pt;mso-position-horizontal-relative:char;mso-position-vertical-relative:line" coordsize="285,46">
            <v:line id="_x0000_s1029" style="position:absolute" from="0,23" to="285,23" strokecolor="#006dc0" strokeweight="2.28pt"/>
            <w10:wrap type="none"/>
            <w10:anchorlock/>
          </v:group>
        </w:pict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sz w:val="20"/>
          <w:lang w:eastAsia="es-MX"/>
        </w:rPr>
        <w:drawing>
          <wp:inline distT="0" distB="0" distL="0" distR="0">
            <wp:extent cx="723110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FF" w:rsidRDefault="003B3AB0">
      <w:pPr>
        <w:spacing w:before="70" w:line="195" w:lineRule="exact"/>
        <w:ind w:left="198"/>
        <w:jc w:val="center"/>
        <w:rPr>
          <w:b/>
          <w:sz w:val="16"/>
        </w:rPr>
      </w:pPr>
      <w:r>
        <w:rPr>
          <w:b/>
          <w:sz w:val="16"/>
        </w:rPr>
        <w:t>SUBDIRECCIÓN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EDUCACIÓN</w:t>
      </w:r>
    </w:p>
    <w:p w:rsidR="004962FF" w:rsidRDefault="003B3AB0">
      <w:pPr>
        <w:spacing w:line="195" w:lineRule="exact"/>
        <w:ind w:left="199"/>
        <w:jc w:val="center"/>
        <w:rPr>
          <w:b/>
          <w:sz w:val="16"/>
        </w:rPr>
      </w:pPr>
      <w:r>
        <w:rPr>
          <w:b/>
          <w:i/>
          <w:sz w:val="16"/>
        </w:rPr>
        <w:t>CAMPUS</w:t>
      </w:r>
      <w:r>
        <w:rPr>
          <w:b/>
          <w:i/>
          <w:spacing w:val="-4"/>
          <w:sz w:val="16"/>
        </w:rPr>
        <w:t xml:space="preserve"> </w:t>
      </w:r>
      <w:r>
        <w:rPr>
          <w:b/>
          <w:sz w:val="16"/>
        </w:rPr>
        <w:t>PUEBLA</w:t>
      </w:r>
    </w:p>
    <w:p w:rsidR="004962FF" w:rsidRDefault="003B3AB0">
      <w:pPr>
        <w:pStyle w:val="Ttulo"/>
        <w:tabs>
          <w:tab w:val="left" w:pos="473"/>
          <w:tab w:val="left" w:pos="7471"/>
        </w:tabs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 w:color="006DC0"/>
        </w:rPr>
        <w:t xml:space="preserve"> </w:t>
      </w:r>
      <w:r>
        <w:rPr>
          <w:u w:val="thick" w:color="006DC0"/>
        </w:rPr>
        <w:tab/>
        <w:t>COLEGIO</w:t>
      </w:r>
      <w:r>
        <w:rPr>
          <w:spacing w:val="-12"/>
          <w:u w:val="thick" w:color="006DC0"/>
        </w:rPr>
        <w:t xml:space="preserve"> </w:t>
      </w:r>
      <w:r>
        <w:rPr>
          <w:u w:val="thick" w:color="006DC0"/>
        </w:rPr>
        <w:t>DE</w:t>
      </w:r>
      <w:r>
        <w:rPr>
          <w:spacing w:val="-18"/>
          <w:u w:val="thick" w:color="006DC0"/>
        </w:rPr>
        <w:t xml:space="preserve"> </w:t>
      </w:r>
      <w:r>
        <w:rPr>
          <w:u w:val="thick" w:color="006DC0"/>
        </w:rPr>
        <w:t>POSTGRADUADOS</w:t>
      </w:r>
      <w:r>
        <w:rPr>
          <w:u w:val="thick" w:color="006DC0"/>
        </w:rPr>
        <w:tab/>
      </w:r>
    </w:p>
    <w:p w:rsidR="004962FF" w:rsidRDefault="003B3AB0">
      <w:pPr>
        <w:spacing w:before="75"/>
        <w:ind w:left="262"/>
        <w:rPr>
          <w:b/>
        </w:rPr>
      </w:pPr>
      <w:r>
        <w:rPr>
          <w:b/>
        </w:rPr>
        <w:t>INSTITUCIÓN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ENSEÑANZA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INVESTIGACIÓN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CIENCIAS</w:t>
      </w:r>
      <w:r>
        <w:rPr>
          <w:b/>
          <w:spacing w:val="-8"/>
        </w:rPr>
        <w:t xml:space="preserve"> </w:t>
      </w:r>
      <w:r>
        <w:rPr>
          <w:b/>
        </w:rPr>
        <w:t>AGRÍCOLAS</w:t>
      </w:r>
    </w:p>
    <w:p w:rsidR="004962FF" w:rsidRDefault="004962FF">
      <w:pPr>
        <w:sectPr w:rsidR="004962FF">
          <w:type w:val="continuous"/>
          <w:pgSz w:w="12240" w:h="15840"/>
          <w:pgMar w:top="1380" w:right="640" w:bottom="0" w:left="860" w:header="720" w:footer="720" w:gutter="0"/>
          <w:cols w:num="2" w:space="720" w:equalWidth="0">
            <w:col w:w="2261" w:space="40"/>
            <w:col w:w="8439"/>
          </w:cols>
        </w:sectPr>
      </w:pPr>
    </w:p>
    <w:p w:rsidR="004962FF" w:rsidRDefault="004962FF">
      <w:pPr>
        <w:pStyle w:val="Textoindependiente"/>
        <w:rPr>
          <w:b/>
          <w:sz w:val="20"/>
        </w:rPr>
      </w:pPr>
    </w:p>
    <w:p w:rsidR="004962FF" w:rsidRDefault="004962FF">
      <w:pPr>
        <w:pStyle w:val="Textoindependiente"/>
        <w:spacing w:before="12"/>
        <w:rPr>
          <w:b/>
          <w:sz w:val="23"/>
        </w:rPr>
      </w:pPr>
    </w:p>
    <w:p w:rsidR="004962FF" w:rsidRDefault="003B3AB0">
      <w:pPr>
        <w:spacing w:before="44" w:line="273" w:lineRule="auto"/>
        <w:ind w:left="4806" w:right="1826" w:hanging="3197"/>
        <w:rPr>
          <w:b/>
          <w:sz w:val="28"/>
        </w:rPr>
      </w:pPr>
      <w:r>
        <w:rPr>
          <w:b/>
          <w:sz w:val="28"/>
        </w:rPr>
        <w:t>LÍNEAS DE GENERACIÓN Y/O APLICACIÓN DEL CONOCIMIENTO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(LGACs</w:t>
      </w:r>
      <w:bookmarkStart w:id="0" w:name="_GoBack"/>
      <w:bookmarkEnd w:id="0"/>
      <w:r>
        <w:rPr>
          <w:b/>
          <w:sz w:val="28"/>
        </w:rPr>
        <w:t>)</w:t>
      </w:r>
    </w:p>
    <w:p w:rsidR="004962FF" w:rsidRDefault="004962FF">
      <w:pPr>
        <w:pStyle w:val="Textoindependiente"/>
        <w:spacing w:before="5"/>
        <w:rPr>
          <w:b/>
          <w:sz w:val="31"/>
        </w:rPr>
      </w:pPr>
    </w:p>
    <w:p w:rsidR="004962FF" w:rsidRDefault="003B3AB0">
      <w:pPr>
        <w:tabs>
          <w:tab w:val="left" w:pos="5699"/>
        </w:tabs>
        <w:spacing w:before="1"/>
        <w:ind w:left="131"/>
        <w:rPr>
          <w:b/>
          <w:sz w:val="24"/>
        </w:rPr>
      </w:pPr>
      <w:bookmarkStart w:id="1" w:name="Fecha:"/>
      <w:bookmarkEnd w:id="1"/>
      <w:r>
        <w:rPr>
          <w:b/>
          <w:sz w:val="24"/>
        </w:rPr>
        <w:t>Fecha: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962FF" w:rsidRDefault="004962FF">
      <w:pPr>
        <w:pStyle w:val="Textoindependiente"/>
        <w:spacing w:before="8"/>
        <w:rPr>
          <w:b/>
          <w:sz w:val="24"/>
        </w:rPr>
      </w:pPr>
    </w:p>
    <w:p w:rsidR="004962FF" w:rsidRDefault="003B3AB0">
      <w:pPr>
        <w:tabs>
          <w:tab w:val="left" w:pos="9726"/>
        </w:tabs>
        <w:spacing w:before="51"/>
        <w:ind w:left="131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completo: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962FF" w:rsidRDefault="004962FF">
      <w:pPr>
        <w:pStyle w:val="Textoindependiente"/>
        <w:spacing w:before="6"/>
        <w:rPr>
          <w:b/>
          <w:sz w:val="24"/>
        </w:rPr>
      </w:pPr>
    </w:p>
    <w:p w:rsidR="004962FF" w:rsidRDefault="003B3AB0">
      <w:pPr>
        <w:pStyle w:val="Prrafodelista"/>
        <w:numPr>
          <w:ilvl w:val="0"/>
          <w:numId w:val="1"/>
        </w:numPr>
        <w:tabs>
          <w:tab w:val="left" w:pos="403"/>
        </w:tabs>
        <w:ind w:hanging="277"/>
        <w:rPr>
          <w:b/>
          <w:sz w:val="24"/>
        </w:rPr>
      </w:pPr>
      <w:r>
        <w:pict>
          <v:rect id="docshape2" o:spid="_x0000_s1027" style="position:absolute;left:0;text-align:left;margin-left:338.4pt;margin-top:12.35pt;width:13.45pt;height:17.15pt;z-index:15729152;mso-position-horizontal-relative:page" filled="f" strokeweight=".72pt">
            <w10:wrap anchorx="page"/>
          </v:rect>
        </w:pict>
      </w:r>
      <w:bookmarkStart w:id="2" w:name="A)_Nivel_de_estudios_que_desea_realizar:"/>
      <w:bookmarkEnd w:id="2"/>
      <w:r>
        <w:rPr>
          <w:b/>
          <w:spacing w:val="-1"/>
          <w:sz w:val="24"/>
        </w:rPr>
        <w:t>Nivel de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estudios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desea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realizar:</w:t>
      </w:r>
    </w:p>
    <w:p w:rsidR="004962FF" w:rsidRDefault="003B3AB0">
      <w:pPr>
        <w:spacing w:before="43" w:line="405" w:lineRule="auto"/>
        <w:ind w:left="4523" w:right="5142"/>
        <w:rPr>
          <w:b/>
          <w:sz w:val="24"/>
        </w:rPr>
      </w:pPr>
      <w:r>
        <w:pict>
          <v:rect id="docshape3" o:spid="_x0000_s1026" style="position:absolute;left:0;text-align:left;margin-left:338.5pt;margin-top:27.5pt;width:13.55pt;height:17.3pt;z-index:15729664;mso-position-horizontal-relative:page" filled="f" strokeweight=".72pt">
            <w10:wrap anchorx="page"/>
          </v:rect>
        </w:pict>
      </w:r>
      <w:r>
        <w:rPr>
          <w:b/>
          <w:sz w:val="24"/>
        </w:rPr>
        <w:t>Doctorado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Maestría</w:t>
      </w:r>
    </w:p>
    <w:p w:rsidR="004962FF" w:rsidRDefault="003B3AB0">
      <w:pPr>
        <w:pStyle w:val="Prrafodelista"/>
        <w:numPr>
          <w:ilvl w:val="0"/>
          <w:numId w:val="1"/>
        </w:numPr>
        <w:tabs>
          <w:tab w:val="left" w:pos="391"/>
        </w:tabs>
        <w:spacing w:before="142"/>
        <w:ind w:left="390" w:hanging="265"/>
        <w:rPr>
          <w:b/>
          <w:sz w:val="24"/>
        </w:rPr>
      </w:pPr>
      <w:bookmarkStart w:id="3" w:name="B)_Línea_de_generación_y/o_aplicación_de"/>
      <w:bookmarkEnd w:id="3"/>
      <w:r>
        <w:rPr>
          <w:b/>
          <w:spacing w:val="-1"/>
          <w:sz w:val="24"/>
        </w:rPr>
        <w:t>Línea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generación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y/o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aplicación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conocimiento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(LGAC)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interés:</w:t>
      </w:r>
    </w:p>
    <w:p w:rsidR="004962FF" w:rsidRDefault="003B3AB0">
      <w:pPr>
        <w:spacing w:before="199"/>
        <w:ind w:left="138"/>
        <w:rPr>
          <w:sz w:val="24"/>
        </w:rPr>
      </w:pPr>
      <w:r>
        <w:rPr>
          <w:sz w:val="24"/>
        </w:rPr>
        <w:t>Nota</w:t>
      </w:r>
      <w:r>
        <w:rPr>
          <w:spacing w:val="-6"/>
          <w:sz w:val="24"/>
        </w:rPr>
        <w:t xml:space="preserve"> </w:t>
      </w:r>
      <w:r>
        <w:rPr>
          <w:sz w:val="24"/>
        </w:rPr>
        <w:t>importante:</w:t>
      </w:r>
      <w:r>
        <w:rPr>
          <w:spacing w:val="-2"/>
          <w:sz w:val="24"/>
        </w:rPr>
        <w:t xml:space="preserve"> </w:t>
      </w:r>
      <w:r>
        <w:rPr>
          <w:sz w:val="24"/>
        </w:rPr>
        <w:t>sólo</w:t>
      </w:r>
      <w:r>
        <w:rPr>
          <w:spacing w:val="-2"/>
          <w:sz w:val="24"/>
        </w:rPr>
        <w:t xml:space="preserve"> </w:t>
      </w:r>
      <w:r>
        <w:rPr>
          <w:sz w:val="24"/>
        </w:rPr>
        <w:t>marque</w:t>
      </w:r>
      <w:r>
        <w:rPr>
          <w:spacing w:val="-5"/>
          <w:sz w:val="24"/>
        </w:rPr>
        <w:t xml:space="preserve"> </w:t>
      </w:r>
      <w:r>
        <w:rPr>
          <w:sz w:val="24"/>
        </w:rPr>
        <w:t>una.</w:t>
      </w:r>
    </w:p>
    <w:p w:rsidR="004962FF" w:rsidRDefault="004962FF">
      <w:pPr>
        <w:pStyle w:val="Textoindependiente"/>
        <w:spacing w:before="3" w:after="1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27"/>
        <w:gridCol w:w="2268"/>
        <w:gridCol w:w="569"/>
        <w:gridCol w:w="3929"/>
        <w:gridCol w:w="751"/>
      </w:tblGrid>
      <w:tr w:rsidR="004962FF">
        <w:trPr>
          <w:trHeight w:val="417"/>
        </w:trPr>
        <w:tc>
          <w:tcPr>
            <w:tcW w:w="2551" w:type="dxa"/>
            <w:shd w:val="clear" w:color="auto" w:fill="DBE2EE"/>
          </w:tcPr>
          <w:p w:rsidR="004962FF" w:rsidRDefault="003B3AB0">
            <w:pPr>
              <w:pStyle w:val="TableParagraph"/>
              <w:spacing w:before="32"/>
              <w:ind w:left="669" w:right="152" w:hanging="495"/>
              <w:rPr>
                <w:b/>
                <w:sz w:val="14"/>
              </w:rPr>
            </w:pPr>
            <w:r>
              <w:rPr>
                <w:b/>
                <w:sz w:val="14"/>
              </w:rPr>
              <w:t>Línea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Generación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y/o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Aplicación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sz w:val="14"/>
              </w:rPr>
              <w:t>Conocimiento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(LGAC)</w:t>
            </w:r>
          </w:p>
        </w:tc>
        <w:tc>
          <w:tcPr>
            <w:tcW w:w="427" w:type="dxa"/>
            <w:shd w:val="clear" w:color="auto" w:fill="DBE2EE"/>
          </w:tcPr>
          <w:p w:rsidR="004962FF" w:rsidRDefault="003B3AB0">
            <w:pPr>
              <w:pStyle w:val="TableParagraph"/>
              <w:spacing w:before="121"/>
              <w:ind w:left="122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2268" w:type="dxa"/>
            <w:shd w:val="clear" w:color="auto" w:fill="DBE2EE"/>
          </w:tcPr>
          <w:p w:rsidR="004962FF" w:rsidRDefault="003B3AB0">
            <w:pPr>
              <w:pStyle w:val="TableParagraph"/>
              <w:spacing w:before="121"/>
              <w:ind w:left="31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Profesor(as)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investigador(as)</w:t>
            </w:r>
          </w:p>
        </w:tc>
        <w:tc>
          <w:tcPr>
            <w:tcW w:w="569" w:type="dxa"/>
            <w:shd w:val="clear" w:color="auto" w:fill="DBE2EE"/>
          </w:tcPr>
          <w:p w:rsidR="004962FF" w:rsidRDefault="003B3AB0">
            <w:pPr>
              <w:pStyle w:val="TableParagraph"/>
              <w:spacing w:before="32"/>
              <w:ind w:left="141" w:right="103" w:firstLine="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Nivel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S.N.I.</w:t>
            </w:r>
          </w:p>
        </w:tc>
        <w:tc>
          <w:tcPr>
            <w:tcW w:w="3929" w:type="dxa"/>
            <w:shd w:val="clear" w:color="auto" w:fill="DBE2EE"/>
          </w:tcPr>
          <w:p w:rsidR="004962FF" w:rsidRDefault="003B3AB0">
            <w:pPr>
              <w:pStyle w:val="TableParagraph"/>
              <w:spacing w:before="121"/>
              <w:ind w:left="924"/>
              <w:rPr>
                <w:b/>
                <w:sz w:val="14"/>
              </w:rPr>
            </w:pPr>
            <w:r>
              <w:rPr>
                <w:b/>
                <w:sz w:val="14"/>
              </w:rPr>
              <w:t>Área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conocimiento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disciplina(s)</w:t>
            </w:r>
          </w:p>
        </w:tc>
        <w:tc>
          <w:tcPr>
            <w:tcW w:w="751" w:type="dxa"/>
            <w:shd w:val="clear" w:color="auto" w:fill="DBE2EE"/>
          </w:tcPr>
          <w:p w:rsidR="004962FF" w:rsidRDefault="003B3AB0">
            <w:pPr>
              <w:pStyle w:val="TableParagraph"/>
              <w:spacing w:before="32"/>
              <w:ind w:left="182" w:hanging="3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LGAC</w:t>
            </w:r>
            <w:r>
              <w:rPr>
                <w:b/>
                <w:spacing w:val="-4"/>
                <w:sz w:val="14"/>
              </w:rPr>
              <w:t xml:space="preserve"> 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interés</w:t>
            </w:r>
          </w:p>
        </w:tc>
      </w:tr>
      <w:tr w:rsidR="004962FF">
        <w:trPr>
          <w:trHeight w:val="292"/>
        </w:trPr>
        <w:tc>
          <w:tcPr>
            <w:tcW w:w="2551" w:type="dxa"/>
            <w:vMerge w:val="restart"/>
          </w:tcPr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3B3AB0">
            <w:pPr>
              <w:pStyle w:val="TableParagraph"/>
              <w:spacing w:before="108"/>
              <w:ind w:left="119" w:right="382"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LGAC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1: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Estudios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estrategias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sz w:val="14"/>
              </w:rPr>
              <w:t>desarrollo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rural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sostenible</w:t>
            </w: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61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Aliphat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61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Etnoecología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39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32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Caso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Laura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32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Regiones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territorios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indígenas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77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1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Jaramillo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Villanueva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1"/>
              <w:ind w:left="19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Economía,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Economía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80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3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3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pacing w:val="-1"/>
                <w:sz w:val="14"/>
              </w:rPr>
              <w:t>Ciencia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Desarrollo</w:t>
            </w:r>
            <w:r>
              <w:rPr>
                <w:sz w:val="14"/>
              </w:rPr>
              <w:t xml:space="preserve"> rural,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Geografía rural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82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6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6"/>
              <w:rPr>
                <w:sz w:val="14"/>
              </w:rPr>
            </w:pPr>
            <w:r>
              <w:rPr>
                <w:spacing w:val="-1"/>
                <w:sz w:val="14"/>
              </w:rPr>
              <w:t>Martínez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Beatriz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6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6"/>
              <w:rPr>
                <w:sz w:val="14"/>
              </w:rPr>
            </w:pPr>
            <w:r>
              <w:rPr>
                <w:spacing w:val="-1"/>
                <w:sz w:val="14"/>
              </w:rPr>
              <w:t>Ciencia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social,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Desarrollo rural,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Sociología, </w:t>
            </w:r>
            <w:r>
              <w:rPr>
                <w:sz w:val="14"/>
              </w:rPr>
              <w:t>Género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sustentabilidad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44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Méndez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Espinoza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44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44"/>
              <w:rPr>
                <w:sz w:val="14"/>
              </w:rPr>
            </w:pPr>
            <w:r>
              <w:rPr>
                <w:spacing w:val="-1"/>
                <w:sz w:val="14"/>
              </w:rPr>
              <w:t>Ciencia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Desarrollo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rural,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 rural territorial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44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7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Ocampo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Fletes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44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Agroecología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37"/>
              <w:ind w:left="184"/>
              <w:rPr>
                <w:sz w:val="14"/>
              </w:rPr>
            </w:pPr>
            <w:r>
              <w:rPr>
                <w:w w:val="97"/>
                <w:sz w:val="14"/>
              </w:rPr>
              <w:t>8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Ramírez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37"/>
              <w:ind w:left="19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rural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54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49"/>
              <w:ind w:left="18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Ramírez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Valverde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Benito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regional,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rural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340"/>
        </w:trPr>
        <w:tc>
          <w:tcPr>
            <w:tcW w:w="10495" w:type="dxa"/>
            <w:gridSpan w:val="6"/>
            <w:shd w:val="clear" w:color="auto" w:fill="808080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78"/>
        </w:trPr>
        <w:tc>
          <w:tcPr>
            <w:tcW w:w="2551" w:type="dxa"/>
            <w:vMerge w:val="restart"/>
          </w:tcPr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ind w:left="0"/>
              <w:rPr>
                <w:sz w:val="14"/>
              </w:rPr>
            </w:pPr>
          </w:p>
          <w:p w:rsidR="004962FF" w:rsidRDefault="004962F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962FF" w:rsidRDefault="003B3AB0">
            <w:pPr>
              <w:pStyle w:val="TableParagraph"/>
              <w:spacing w:before="1"/>
              <w:ind w:left="153" w:right="132"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LGAC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Aprovechamiento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manejo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sz w:val="14"/>
              </w:rPr>
              <w:t>sistemas agroalimentarios y recursos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naturales para el desarrollo rural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sostenible</w:t>
            </w: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1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Bustamante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1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ambiental,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cuencas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80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3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Delgado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3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vegetal,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Bioquímica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vegetal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323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85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Gil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Muñoz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Abel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line="160" w:lineRule="exact"/>
              <w:ind w:right="7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Ciencia vegetal, Fitomejoramiento </w:t>
            </w:r>
            <w:r>
              <w:rPr>
                <w:sz w:val="14"/>
              </w:rPr>
              <w:t>y recursos genéticos, Producción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cultivos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49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Guerrero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Dios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1"/>
                <w:sz w:val="14"/>
              </w:rPr>
              <w:t>Ciencia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animal,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Ganadería,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Especies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forrajeras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80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1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Herrera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Braulio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Edgar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1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vegetal,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Fitomejoramiento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genéticos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68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46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46"/>
              <w:rPr>
                <w:sz w:val="14"/>
              </w:rPr>
            </w:pP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46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46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vegetal,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Fitomejoramiento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genéticos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340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85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7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Higinio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4" w:line="158" w:lineRule="exact"/>
              <w:ind w:right="26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Ciencia vegetal, Fitomejoramiento </w:t>
            </w:r>
            <w:r>
              <w:rPr>
                <w:sz w:val="14"/>
              </w:rPr>
              <w:t>y recursos genéticos, Biología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molecular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342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85"/>
              <w:ind w:left="187"/>
              <w:rPr>
                <w:sz w:val="14"/>
              </w:rPr>
            </w:pPr>
            <w:r>
              <w:rPr>
                <w:w w:val="97"/>
                <w:sz w:val="14"/>
              </w:rPr>
              <w:t>8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Martínez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Carrera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Daniel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Claudio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11" w:line="156" w:lineRule="exact"/>
              <w:ind w:right="187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Ciencia de alimentos e ingeniería, </w:t>
            </w:r>
            <w:r>
              <w:rPr>
                <w:sz w:val="14"/>
              </w:rPr>
              <w:t>Biotecnología, Biotecnología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hongos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comestibles,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funcionales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 medicinales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85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3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Samuel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3"/>
              <w:ind w:left="19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pacing w:val="-2"/>
                <w:sz w:val="14"/>
              </w:rPr>
              <w:t>Ciencia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animal,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Ganadería,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Producción animal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2FF">
        <w:trPr>
          <w:trHeight w:val="285"/>
        </w:trPr>
        <w:tc>
          <w:tcPr>
            <w:tcW w:w="2551" w:type="dxa"/>
            <w:vMerge/>
            <w:tcBorders>
              <w:top w:val="nil"/>
            </w:tcBorders>
          </w:tcPr>
          <w:p w:rsidR="004962FF" w:rsidRDefault="00496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962FF" w:rsidRDefault="003B3AB0">
            <w:pPr>
              <w:pStyle w:val="TableParagraph"/>
              <w:spacing w:before="53"/>
              <w:ind w:left="14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268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Turrent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569" w:type="dxa"/>
          </w:tcPr>
          <w:p w:rsidR="004962FF" w:rsidRDefault="003B3AB0">
            <w:pPr>
              <w:pStyle w:val="TableParagraph"/>
              <w:spacing w:before="53"/>
              <w:ind w:left="21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E</w:t>
            </w:r>
          </w:p>
        </w:tc>
        <w:tc>
          <w:tcPr>
            <w:tcW w:w="3929" w:type="dxa"/>
          </w:tcPr>
          <w:p w:rsidR="004962FF" w:rsidRDefault="003B3AB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Vegetal,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Productividad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agrícola</w:t>
            </w:r>
          </w:p>
        </w:tc>
        <w:tc>
          <w:tcPr>
            <w:tcW w:w="751" w:type="dxa"/>
          </w:tcPr>
          <w:p w:rsidR="004962FF" w:rsidRDefault="00496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962FF" w:rsidRDefault="004962FF">
      <w:pPr>
        <w:pStyle w:val="Textoindependiente"/>
        <w:spacing w:before="11"/>
      </w:pPr>
    </w:p>
    <w:p w:rsidR="004962FF" w:rsidRDefault="003B3AB0">
      <w:pPr>
        <w:pStyle w:val="Textoindependiente"/>
        <w:ind w:left="735"/>
      </w:pPr>
      <w:r>
        <w:t>Km.</w:t>
      </w:r>
      <w:r>
        <w:rPr>
          <w:spacing w:val="-5"/>
        </w:rPr>
        <w:t xml:space="preserve"> </w:t>
      </w:r>
      <w:r>
        <w:t>125.5</w:t>
      </w:r>
      <w:r>
        <w:rPr>
          <w:spacing w:val="-5"/>
        </w:rPr>
        <w:t xml:space="preserve"> </w:t>
      </w:r>
      <w:r>
        <w:t>Carretera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México-Puebla</w:t>
      </w:r>
      <w:r>
        <w:rPr>
          <w:spacing w:val="-4"/>
        </w:rPr>
        <w:t xml:space="preserve"> </w:t>
      </w:r>
      <w:r>
        <w:t>(actualmente</w:t>
      </w:r>
      <w:r>
        <w:rPr>
          <w:spacing w:val="-6"/>
        </w:rPr>
        <w:t xml:space="preserve"> </w:t>
      </w:r>
      <w:r>
        <w:t>Boulevard</w:t>
      </w:r>
      <w:r>
        <w:rPr>
          <w:spacing w:val="-7"/>
        </w:rPr>
        <w:t xml:space="preserve"> </w:t>
      </w:r>
      <w:r>
        <w:t>Forjadores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Puebla</w:t>
      </w:r>
      <w:r>
        <w:rPr>
          <w:spacing w:val="-5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205),</w:t>
      </w:r>
      <w:r>
        <w:rPr>
          <w:spacing w:val="-5"/>
        </w:rPr>
        <w:t xml:space="preserve"> </w:t>
      </w:r>
      <w:r>
        <w:t>C.P.</w:t>
      </w:r>
      <w:r>
        <w:rPr>
          <w:spacing w:val="-5"/>
        </w:rPr>
        <w:t xml:space="preserve"> </w:t>
      </w:r>
      <w:r>
        <w:t>72760,</w:t>
      </w:r>
      <w:r>
        <w:rPr>
          <w:spacing w:val="-5"/>
        </w:rPr>
        <w:t xml:space="preserve"> </w:t>
      </w:r>
      <w:r>
        <w:t>Puebla,</w:t>
      </w:r>
      <w:r>
        <w:rPr>
          <w:spacing w:val="-4"/>
        </w:rPr>
        <w:t xml:space="preserve"> </w:t>
      </w:r>
      <w:r>
        <w:t>Puebla.</w:t>
      </w:r>
    </w:p>
    <w:p w:rsidR="004962FF" w:rsidRDefault="003B3AB0">
      <w:pPr>
        <w:pStyle w:val="Textoindependiente"/>
        <w:spacing w:before="2" w:line="218" w:lineRule="exact"/>
        <w:ind w:left="1772"/>
      </w:pPr>
      <w:r>
        <w:t>Teléfonos:</w:t>
      </w:r>
      <w:r>
        <w:rPr>
          <w:spacing w:val="-2"/>
        </w:rPr>
        <w:t xml:space="preserve"> </w:t>
      </w:r>
      <w:r>
        <w:t>(222)</w:t>
      </w:r>
      <w:r>
        <w:rPr>
          <w:spacing w:val="-1"/>
        </w:rPr>
        <w:t xml:space="preserve"> </w:t>
      </w:r>
      <w:r>
        <w:t>285</w:t>
      </w:r>
      <w:r>
        <w:rPr>
          <w:spacing w:val="-1"/>
        </w:rPr>
        <w:t xml:space="preserve"> </w:t>
      </w:r>
      <w:r>
        <w:t>1442,</w:t>
      </w:r>
      <w:r>
        <w:rPr>
          <w:spacing w:val="-3"/>
        </w:rPr>
        <w:t xml:space="preserve"> </w:t>
      </w:r>
      <w:r>
        <w:t>285</w:t>
      </w:r>
      <w:r>
        <w:rPr>
          <w:spacing w:val="-1"/>
        </w:rPr>
        <w:t xml:space="preserve"> </w:t>
      </w:r>
      <w:r>
        <w:t>1445,</w:t>
      </w:r>
      <w:r>
        <w:rPr>
          <w:spacing w:val="-1"/>
        </w:rPr>
        <w:t xml:space="preserve"> </w:t>
      </w:r>
      <w:r>
        <w:t>285 1447,</w:t>
      </w:r>
      <w:r>
        <w:rPr>
          <w:spacing w:val="-1"/>
        </w:rPr>
        <w:t xml:space="preserve"> </w:t>
      </w:r>
      <w:r>
        <w:t>285</w:t>
      </w:r>
      <w:r>
        <w:rPr>
          <w:spacing w:val="-4"/>
        </w:rPr>
        <w:t xml:space="preserve"> </w:t>
      </w:r>
      <w:r>
        <w:t>0738, 285</w:t>
      </w:r>
      <w:r>
        <w:rPr>
          <w:spacing w:val="-2"/>
        </w:rPr>
        <w:t xml:space="preserve"> </w:t>
      </w:r>
      <w:r>
        <w:t>1443,</w:t>
      </w:r>
      <w:r>
        <w:rPr>
          <w:spacing w:val="-1"/>
        </w:rPr>
        <w:t xml:space="preserve"> </w:t>
      </w:r>
      <w:r>
        <w:t>Exts.: 2018,</w:t>
      </w:r>
      <w:r>
        <w:rPr>
          <w:spacing w:val="-1"/>
        </w:rPr>
        <w:t xml:space="preserve"> </w:t>
      </w:r>
      <w:r>
        <w:t>2056,</w:t>
      </w:r>
      <w:r>
        <w:rPr>
          <w:spacing w:val="-1"/>
        </w:rPr>
        <w:t xml:space="preserve"> </w:t>
      </w:r>
      <w:r>
        <w:t>2058,</w:t>
      </w:r>
      <w:r>
        <w:rPr>
          <w:spacing w:val="-3"/>
        </w:rPr>
        <w:t xml:space="preserve"> </w:t>
      </w:r>
      <w:r>
        <w:t>2063</w:t>
      </w:r>
    </w:p>
    <w:p w:rsidR="004962FF" w:rsidRDefault="003B3AB0">
      <w:pPr>
        <w:pStyle w:val="Textoindependiente"/>
        <w:spacing w:line="218" w:lineRule="exact"/>
        <w:ind w:left="1700"/>
      </w:pPr>
      <w:r>
        <w:t>Correo</w:t>
      </w:r>
      <w:r>
        <w:rPr>
          <w:spacing w:val="-6"/>
        </w:rPr>
        <w:t xml:space="preserve"> </w:t>
      </w:r>
      <w:r>
        <w:t>electrónico:</w:t>
      </w:r>
      <w:r>
        <w:rPr>
          <w:spacing w:val="-5"/>
        </w:rPr>
        <w:t xml:space="preserve"> </w:t>
      </w:r>
      <w:hyperlink r:id="rId6">
        <w:r>
          <w:rPr>
            <w:color w:val="0000FF"/>
            <w:u w:val="single" w:color="0000FF"/>
          </w:rPr>
          <w:t>subeducacionpuebla@colpos.mx</w:t>
        </w:r>
      </w:hyperlink>
      <w:r>
        <w:rPr>
          <w:color w:val="0000FF"/>
          <w:spacing w:val="2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electrónica:</w:t>
      </w:r>
      <w:r>
        <w:rPr>
          <w:spacing w:val="-8"/>
        </w:rPr>
        <w:t xml:space="preserve"> </w:t>
      </w:r>
      <w:hyperlink r:id="rId7">
        <w:r>
          <w:t>www.colpospuebla.mx</w:t>
        </w:r>
      </w:hyperlink>
    </w:p>
    <w:sectPr w:rsidR="004962FF">
      <w:type w:val="continuous"/>
      <w:pgSz w:w="12240" w:h="15840"/>
      <w:pgMar w:top="1380" w:right="6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23A6"/>
    <w:multiLevelType w:val="hybridMultilevel"/>
    <w:tmpl w:val="B67EB0B0"/>
    <w:lvl w:ilvl="0" w:tplc="E6665D9C">
      <w:start w:val="1"/>
      <w:numFmt w:val="upperLetter"/>
      <w:lvlText w:val="%1)"/>
      <w:lvlJc w:val="left"/>
      <w:pPr>
        <w:ind w:left="402" w:hanging="27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s-MX" w:eastAsia="en-US" w:bidi="ar-SA"/>
      </w:rPr>
    </w:lvl>
    <w:lvl w:ilvl="1" w:tplc="BFCC83AE">
      <w:numFmt w:val="bullet"/>
      <w:lvlText w:val="•"/>
      <w:lvlJc w:val="left"/>
      <w:pPr>
        <w:ind w:left="1434" w:hanging="276"/>
      </w:pPr>
      <w:rPr>
        <w:rFonts w:hint="default"/>
        <w:lang w:val="es-MX" w:eastAsia="en-US" w:bidi="ar-SA"/>
      </w:rPr>
    </w:lvl>
    <w:lvl w:ilvl="2" w:tplc="26726566">
      <w:numFmt w:val="bullet"/>
      <w:lvlText w:val="•"/>
      <w:lvlJc w:val="left"/>
      <w:pPr>
        <w:ind w:left="2468" w:hanging="276"/>
      </w:pPr>
      <w:rPr>
        <w:rFonts w:hint="default"/>
        <w:lang w:val="es-MX" w:eastAsia="en-US" w:bidi="ar-SA"/>
      </w:rPr>
    </w:lvl>
    <w:lvl w:ilvl="3" w:tplc="74E05300">
      <w:numFmt w:val="bullet"/>
      <w:lvlText w:val="•"/>
      <w:lvlJc w:val="left"/>
      <w:pPr>
        <w:ind w:left="3502" w:hanging="276"/>
      </w:pPr>
      <w:rPr>
        <w:rFonts w:hint="default"/>
        <w:lang w:val="es-MX" w:eastAsia="en-US" w:bidi="ar-SA"/>
      </w:rPr>
    </w:lvl>
    <w:lvl w:ilvl="4" w:tplc="7E064890">
      <w:numFmt w:val="bullet"/>
      <w:lvlText w:val="•"/>
      <w:lvlJc w:val="left"/>
      <w:pPr>
        <w:ind w:left="4536" w:hanging="276"/>
      </w:pPr>
      <w:rPr>
        <w:rFonts w:hint="default"/>
        <w:lang w:val="es-MX" w:eastAsia="en-US" w:bidi="ar-SA"/>
      </w:rPr>
    </w:lvl>
    <w:lvl w:ilvl="5" w:tplc="297864D6">
      <w:numFmt w:val="bullet"/>
      <w:lvlText w:val="•"/>
      <w:lvlJc w:val="left"/>
      <w:pPr>
        <w:ind w:left="5570" w:hanging="276"/>
      </w:pPr>
      <w:rPr>
        <w:rFonts w:hint="default"/>
        <w:lang w:val="es-MX" w:eastAsia="en-US" w:bidi="ar-SA"/>
      </w:rPr>
    </w:lvl>
    <w:lvl w:ilvl="6" w:tplc="FCF6F788">
      <w:numFmt w:val="bullet"/>
      <w:lvlText w:val="•"/>
      <w:lvlJc w:val="left"/>
      <w:pPr>
        <w:ind w:left="6604" w:hanging="276"/>
      </w:pPr>
      <w:rPr>
        <w:rFonts w:hint="default"/>
        <w:lang w:val="es-MX" w:eastAsia="en-US" w:bidi="ar-SA"/>
      </w:rPr>
    </w:lvl>
    <w:lvl w:ilvl="7" w:tplc="A1D4DAA2">
      <w:numFmt w:val="bullet"/>
      <w:lvlText w:val="•"/>
      <w:lvlJc w:val="left"/>
      <w:pPr>
        <w:ind w:left="7638" w:hanging="276"/>
      </w:pPr>
      <w:rPr>
        <w:rFonts w:hint="default"/>
        <w:lang w:val="es-MX" w:eastAsia="en-US" w:bidi="ar-SA"/>
      </w:rPr>
    </w:lvl>
    <w:lvl w:ilvl="8" w:tplc="17C8D2EA">
      <w:numFmt w:val="bullet"/>
      <w:lvlText w:val="•"/>
      <w:lvlJc w:val="left"/>
      <w:pPr>
        <w:ind w:left="8672" w:hanging="276"/>
      </w:pPr>
      <w:rPr>
        <w:rFonts w:hint="default"/>
        <w:lang w:val="es-MX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62FF"/>
    <w:rsid w:val="003B3AB0"/>
    <w:rsid w:val="004962FF"/>
    <w:rsid w:val="009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FDED789-6878-46DF-B75D-028E3FA7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"/>
      <w:ind w:left="51"/>
    </w:pPr>
    <w:rPr>
      <w:b/>
      <w:bCs/>
      <w:sz w:val="48"/>
      <w:szCs w:val="4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2"/>
      <w:ind w:left="390" w:hanging="277"/>
    </w:pPr>
  </w:style>
  <w:style w:type="paragraph" w:customStyle="1" w:styleId="TableParagraph">
    <w:name w:val="Table Paragraph"/>
    <w:basedOn w:val="Normal"/>
    <w:uiPriority w:val="1"/>
    <w:qFormat/>
    <w:pPr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pospuebla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educacionpuebla@colpos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Micologia Aplicada International</dc:creator>
  <cp:lastModifiedBy>Admisiones Campus Puebla</cp:lastModifiedBy>
  <cp:revision>3</cp:revision>
  <dcterms:created xsi:type="dcterms:W3CDTF">2021-07-22T17:05:00Z</dcterms:created>
  <dcterms:modified xsi:type="dcterms:W3CDTF">2021-07-22T17:05:00Z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2021-07-22T00:00:00Z</vt:filetime>
  </property>
</Properties>
</file>