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B26A" w14:textId="363B32DD" w:rsidR="009317B0" w:rsidRPr="00387A40" w:rsidRDefault="009317B0" w:rsidP="00B50B12">
      <w:pPr>
        <w:rPr>
          <w:rFonts w:ascii="Noto Sans Bold" w:hAnsi="Noto Sans Bold" w:cs="Arial"/>
          <w:sz w:val="22"/>
          <w:szCs w:val="22"/>
        </w:rPr>
      </w:pPr>
    </w:p>
    <w:p w14:paraId="12428D03" w14:textId="67D8909C" w:rsidR="009317B0" w:rsidRPr="00387A40" w:rsidRDefault="00B50B12" w:rsidP="009317B0">
      <w:pPr>
        <w:jc w:val="right"/>
        <w:rPr>
          <w:rFonts w:ascii="Noto Sans Bold" w:hAnsi="Noto Sans Bold"/>
          <w:color w:val="595959" w:themeColor="text1" w:themeTint="A6"/>
          <w:sz w:val="22"/>
          <w:szCs w:val="22"/>
        </w:rPr>
      </w:pPr>
      <w:r>
        <w:rPr>
          <w:rFonts w:ascii="Noto Sans Bold" w:hAnsi="Noto Sans Bold" w:cs="Arial"/>
          <w:sz w:val="22"/>
          <w:szCs w:val="22"/>
        </w:rPr>
        <w:t xml:space="preserve">Texcoco, Estado </w:t>
      </w:r>
      <w:r w:rsidR="009317B0" w:rsidRPr="00387A40">
        <w:rPr>
          <w:rFonts w:ascii="Noto Sans Bold" w:hAnsi="Noto Sans Bold" w:cs="Arial"/>
          <w:sz w:val="22"/>
          <w:szCs w:val="22"/>
        </w:rPr>
        <w:t>de México a 00 de enero de</w:t>
      </w:r>
      <w:r w:rsidR="009317B0" w:rsidRPr="00387A40">
        <w:rPr>
          <w:rFonts w:ascii="Noto Sans Bold" w:hAnsi="Noto Sans Bold" w:cs="Cambria"/>
          <w:sz w:val="22"/>
          <w:szCs w:val="22"/>
        </w:rPr>
        <w:t> </w:t>
      </w:r>
      <w:r w:rsidR="009317B0" w:rsidRPr="00387A40">
        <w:rPr>
          <w:rFonts w:ascii="Noto Sans Bold" w:hAnsi="Noto Sans Bold" w:cs="Arial"/>
          <w:sz w:val="22"/>
          <w:szCs w:val="22"/>
        </w:rPr>
        <w:t>202</w:t>
      </w:r>
      <w:r w:rsidR="009A4363">
        <w:rPr>
          <w:rFonts w:ascii="Noto Sans Bold" w:hAnsi="Noto Sans Bold" w:cs="Arial"/>
          <w:sz w:val="22"/>
          <w:szCs w:val="22"/>
        </w:rPr>
        <w:t>5</w:t>
      </w:r>
    </w:p>
    <w:p w14:paraId="1E287359" w14:textId="77777777" w:rsidR="009317B0" w:rsidRPr="00387A40" w:rsidRDefault="009317B0" w:rsidP="009317B0">
      <w:pPr>
        <w:outlineLvl w:val="0"/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736522A6" w14:textId="77777777" w:rsidR="009317B0" w:rsidRDefault="009317B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  <w:sectPr w:rsidR="009317B0" w:rsidSect="003C11E5">
          <w:headerReference w:type="default" r:id="rId8"/>
          <w:footerReference w:type="default" r:id="rId9"/>
          <w:pgSz w:w="12240" w:h="15840" w:code="1"/>
          <w:pgMar w:top="2342" w:right="1701" w:bottom="1418" w:left="1701" w:header="2268" w:footer="2268" w:gutter="0"/>
          <w:pgNumType w:start="1"/>
          <w:cols w:space="720"/>
          <w:docGrid w:linePitch="326"/>
        </w:sectPr>
      </w:pPr>
    </w:p>
    <w:p w14:paraId="10DDED35" w14:textId="5F44F483" w:rsidR="009317B0" w:rsidRPr="00387A40" w:rsidRDefault="009317B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4C84C83A" w14:textId="10D130D0" w:rsidR="007D2D30" w:rsidRDefault="007D2D3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>
        <w:rPr>
          <w:rFonts w:ascii="Noto Sans Bold" w:hAnsi="Noto Sans Bold"/>
          <w:b/>
          <w:color w:val="595959" w:themeColor="text1" w:themeTint="A6"/>
          <w:sz w:val="22"/>
          <w:szCs w:val="22"/>
        </w:rPr>
        <w:t>A QUIEN CORRESPONDA</w:t>
      </w:r>
    </w:p>
    <w:p w14:paraId="713C076A" w14:textId="0E8C4B18" w:rsidR="00B50B12" w:rsidRDefault="007D2D3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  <w:r>
        <w:rPr>
          <w:rFonts w:ascii="Noto Sans Bold" w:hAnsi="Noto Sans Bold"/>
          <w:b/>
          <w:color w:val="595959" w:themeColor="text1" w:themeTint="A6"/>
          <w:sz w:val="22"/>
          <w:szCs w:val="22"/>
        </w:rPr>
        <w:t>PRESENTE</w:t>
      </w:r>
    </w:p>
    <w:p w14:paraId="3729A259" w14:textId="77777777" w:rsidR="007D2D30" w:rsidRPr="00387A40" w:rsidRDefault="007D2D30" w:rsidP="009317B0">
      <w:pPr>
        <w:rPr>
          <w:rFonts w:ascii="Noto Sans Bold" w:hAnsi="Noto Sans Bold"/>
          <w:b/>
          <w:color w:val="595959" w:themeColor="text1" w:themeTint="A6"/>
          <w:sz w:val="22"/>
          <w:szCs w:val="22"/>
        </w:rPr>
      </w:pPr>
    </w:p>
    <w:p w14:paraId="5DEDE99E" w14:textId="77777777" w:rsidR="009317B0" w:rsidRPr="005D407F" w:rsidRDefault="009317B0" w:rsidP="009317B0">
      <w:pPr>
        <w:rPr>
          <w:rFonts w:ascii="Geomanist" w:hAnsi="Geomanist"/>
          <w:b/>
          <w:color w:val="595959" w:themeColor="text1" w:themeTint="A6"/>
          <w:sz w:val="22"/>
          <w:szCs w:val="22"/>
        </w:rPr>
      </w:pPr>
    </w:p>
    <w:p w14:paraId="4151EE9D" w14:textId="77777777" w:rsidR="007D2D30" w:rsidRPr="005A3B12" w:rsidRDefault="00B50B12" w:rsidP="007D2D30">
      <w:pPr>
        <w:spacing w:line="360" w:lineRule="auto"/>
        <w:jc w:val="both"/>
        <w:rPr>
          <w:rFonts w:ascii="Montserrat" w:hAnsi="Montserrat"/>
          <w:b/>
          <w:sz w:val="20"/>
          <w:szCs w:val="20"/>
        </w:rPr>
      </w:pPr>
      <w:r w:rsidRPr="00B50B12">
        <w:rPr>
          <w:rFonts w:ascii="Noto Sans Regular" w:hAnsi="Noto Sans Regular" w:cs="Noto Sans Regular"/>
          <w:sz w:val="21"/>
          <w:szCs w:val="21"/>
        </w:rPr>
        <w:t>C</w:t>
      </w:r>
      <w:r w:rsidR="007D2D30">
        <w:rPr>
          <w:rFonts w:ascii="Noto Sans Regular" w:hAnsi="Noto Sans Regular" w:cs="Noto Sans Regular"/>
          <w:sz w:val="21"/>
          <w:szCs w:val="21"/>
        </w:rPr>
        <w:t xml:space="preserve"> </w:t>
      </w:r>
      <w:r w:rsidR="007D2D30">
        <w:rPr>
          <w:rFonts w:ascii="Montserrat" w:hAnsi="Montserrat"/>
          <w:sz w:val="20"/>
          <w:szCs w:val="20"/>
        </w:rPr>
        <w:t>En cumplimiento a lo establecido en</w:t>
      </w:r>
      <w:r w:rsidR="007D2D30" w:rsidRPr="00CF6BAA">
        <w:rPr>
          <w:rFonts w:ascii="Montserrat" w:hAnsi="Montserrat"/>
          <w:sz w:val="20"/>
          <w:szCs w:val="20"/>
        </w:rPr>
        <w:t xml:space="preserve"> el </w:t>
      </w:r>
      <w:r w:rsidR="007D2D30">
        <w:rPr>
          <w:rFonts w:ascii="Montserrat" w:hAnsi="Montserrat"/>
          <w:i/>
          <w:sz w:val="20"/>
          <w:szCs w:val="20"/>
        </w:rPr>
        <w:t>A</w:t>
      </w:r>
      <w:r w:rsidR="007D2D30" w:rsidRPr="00CF6BAA">
        <w:rPr>
          <w:rFonts w:ascii="Montserrat" w:hAnsi="Montserrat"/>
          <w:i/>
          <w:sz w:val="20"/>
          <w:szCs w:val="20"/>
        </w:rPr>
        <w:t>rtículo 19,</w:t>
      </w:r>
      <w:r w:rsidR="007D2D30" w:rsidRPr="00CF6BAA">
        <w:rPr>
          <w:rFonts w:ascii="Montserrat" w:hAnsi="Montserrat"/>
          <w:sz w:val="20"/>
          <w:szCs w:val="20"/>
        </w:rPr>
        <w:t xml:space="preserve"> </w:t>
      </w:r>
      <w:r w:rsidR="007D2D30" w:rsidRPr="00CF6BAA">
        <w:rPr>
          <w:rFonts w:ascii="Montserrat" w:hAnsi="Montserrat"/>
          <w:i/>
          <w:sz w:val="20"/>
          <w:szCs w:val="20"/>
        </w:rPr>
        <w:t xml:space="preserve">Capítulo </w:t>
      </w:r>
      <w:r w:rsidR="007D2D30" w:rsidRPr="008F18DF">
        <w:rPr>
          <w:rFonts w:ascii="Montserrat" w:hAnsi="Montserrat"/>
          <w:i/>
          <w:sz w:val="20"/>
          <w:szCs w:val="20"/>
        </w:rPr>
        <w:t>VIII</w:t>
      </w:r>
      <w:r w:rsidR="007D2D30" w:rsidRPr="00CF6BAA">
        <w:rPr>
          <w:rFonts w:ascii="Montserrat" w:hAnsi="Montserrat"/>
          <w:i/>
          <w:sz w:val="20"/>
          <w:szCs w:val="20"/>
        </w:rPr>
        <w:t>. De la Conclusión de la Beca o Apoyo</w:t>
      </w:r>
      <w:r w:rsidR="007D2D30">
        <w:rPr>
          <w:rFonts w:ascii="Montserrat" w:hAnsi="Montserrat"/>
          <w:sz w:val="20"/>
          <w:szCs w:val="20"/>
        </w:rPr>
        <w:t xml:space="preserve">, </w:t>
      </w:r>
      <w:r w:rsidR="007D2D30" w:rsidRPr="00CF6BAA">
        <w:rPr>
          <w:rFonts w:ascii="Montserrat" w:hAnsi="Montserrat"/>
          <w:sz w:val="20"/>
          <w:szCs w:val="20"/>
        </w:rPr>
        <w:t xml:space="preserve">del </w:t>
      </w:r>
      <w:r w:rsidR="007D2D30" w:rsidRPr="00CF6BAA">
        <w:rPr>
          <w:rFonts w:ascii="Montserrat" w:hAnsi="Montserrat"/>
          <w:i/>
          <w:sz w:val="20"/>
          <w:szCs w:val="20"/>
        </w:rPr>
        <w:t>Reglamento de Becas del Consejo Nacional de Humanidades, Ciencias y Tecnologías</w:t>
      </w:r>
      <w:r w:rsidR="007D2D30">
        <w:rPr>
          <w:rFonts w:ascii="Montserrat" w:hAnsi="Montserrat"/>
          <w:i/>
          <w:sz w:val="20"/>
          <w:szCs w:val="20"/>
        </w:rPr>
        <w:t xml:space="preserve">, </w:t>
      </w:r>
      <w:r w:rsidR="007D2D30" w:rsidRPr="00971B37">
        <w:rPr>
          <w:rFonts w:ascii="Montserrat" w:hAnsi="Montserrat"/>
          <w:sz w:val="20"/>
          <w:szCs w:val="20"/>
        </w:rPr>
        <w:t xml:space="preserve">y </w:t>
      </w:r>
      <w:r w:rsidR="007D2D30" w:rsidRPr="00CF6BAA">
        <w:rPr>
          <w:rFonts w:ascii="Montserrat" w:hAnsi="Montserrat"/>
          <w:sz w:val="20"/>
          <w:szCs w:val="20"/>
        </w:rPr>
        <w:t>en el marco de</w:t>
      </w:r>
      <w:r w:rsidR="007D2D30">
        <w:rPr>
          <w:rFonts w:ascii="Montserrat" w:hAnsi="Montserrat"/>
          <w:sz w:val="20"/>
          <w:szCs w:val="20"/>
        </w:rPr>
        <w:t xml:space="preserve"> la </w:t>
      </w:r>
      <w:r w:rsidR="007D2D30" w:rsidRPr="00C131B5">
        <w:rPr>
          <w:rFonts w:ascii="Montserrat" w:hAnsi="Montserrat"/>
          <w:sz w:val="20"/>
          <w:szCs w:val="20"/>
        </w:rPr>
        <w:t xml:space="preserve"> </w:t>
      </w:r>
      <w:r w:rsidR="007D2D30" w:rsidRPr="00E85E5F">
        <w:rPr>
          <w:rFonts w:ascii="Montserrat" w:hAnsi="Montserrat"/>
          <w:b/>
          <w:sz w:val="20"/>
          <w:szCs w:val="20"/>
          <w:u w:val="single"/>
        </w:rPr>
        <w:t xml:space="preserve">Convocatoria Becas Nacionales </w:t>
      </w:r>
      <w:r w:rsidR="007D2D30" w:rsidRPr="00D94D60">
        <w:rPr>
          <w:rFonts w:ascii="Montserrat" w:hAnsi="Montserrat"/>
          <w:b/>
          <w:sz w:val="20"/>
          <w:szCs w:val="20"/>
          <w:u w:val="single"/>
        </w:rPr>
        <w:t xml:space="preserve">Para Estudios de </w:t>
      </w:r>
      <w:r w:rsidR="007D2D30" w:rsidRPr="00AA054B">
        <w:rPr>
          <w:rFonts w:ascii="Montserrat" w:hAnsi="Montserrat"/>
          <w:b/>
          <w:sz w:val="20"/>
          <w:szCs w:val="20"/>
          <w:u w:val="single"/>
        </w:rPr>
        <w:t xml:space="preserve">Postgrado </w:t>
      </w:r>
      <w:r w:rsidR="007D2D30">
        <w:rPr>
          <w:rFonts w:ascii="Montserrat" w:hAnsi="Montserrat"/>
          <w:b/>
          <w:sz w:val="20"/>
          <w:szCs w:val="20"/>
          <w:u w:val="single"/>
        </w:rPr>
        <w:t>2021-1 (</w:t>
      </w:r>
      <w:r w:rsidR="007D2D30" w:rsidRPr="00A57287">
        <w:rPr>
          <w:rFonts w:ascii="Montserrat" w:hAnsi="Montserrat"/>
          <w:i/>
          <w:sz w:val="20"/>
          <w:szCs w:val="20"/>
          <w:u w:val="single"/>
        </w:rPr>
        <w:t xml:space="preserve">Mencionar convocatoria </w:t>
      </w:r>
      <w:r w:rsidR="007D2D30">
        <w:rPr>
          <w:rFonts w:ascii="Montserrat" w:hAnsi="Montserrat"/>
          <w:i/>
          <w:sz w:val="20"/>
          <w:szCs w:val="20"/>
          <w:u w:val="single"/>
        </w:rPr>
        <w:t>que corresponde</w:t>
      </w:r>
      <w:r w:rsidR="007D2D30" w:rsidRPr="00A57287">
        <w:rPr>
          <w:rFonts w:ascii="Montserrat" w:hAnsi="Montserrat"/>
          <w:i/>
          <w:sz w:val="20"/>
          <w:szCs w:val="20"/>
          <w:u w:val="single"/>
        </w:rPr>
        <w:t xml:space="preserve"> al estudiante</w:t>
      </w:r>
      <w:r w:rsidR="007D2D30">
        <w:rPr>
          <w:rFonts w:ascii="Montserrat" w:hAnsi="Montserrat"/>
          <w:b/>
          <w:sz w:val="20"/>
          <w:szCs w:val="20"/>
          <w:u w:val="single"/>
        </w:rPr>
        <w:t>)</w:t>
      </w:r>
      <w:r w:rsidR="007D2D30">
        <w:rPr>
          <w:rFonts w:ascii="Montserrat" w:hAnsi="Montserrat"/>
          <w:sz w:val="20"/>
          <w:szCs w:val="20"/>
        </w:rPr>
        <w:t xml:space="preserve">, hago constar que </w:t>
      </w:r>
      <w:r w:rsidR="007D2D30" w:rsidRPr="00354AD4">
        <w:rPr>
          <w:rFonts w:ascii="Montserrat" w:hAnsi="Montserrat"/>
          <w:b/>
          <w:sz w:val="20"/>
          <w:szCs w:val="20"/>
        </w:rPr>
        <w:t>el</w:t>
      </w:r>
      <w:r w:rsidR="007D2D30" w:rsidRPr="002C7847">
        <w:rPr>
          <w:rFonts w:ascii="Montserrat" w:hAnsi="Montserrat"/>
          <w:sz w:val="20"/>
          <w:szCs w:val="20"/>
        </w:rPr>
        <w:t xml:space="preserve"> </w:t>
      </w:r>
      <w:r w:rsidR="007D2D30" w:rsidRPr="00354AD4">
        <w:rPr>
          <w:rFonts w:ascii="Montserrat" w:hAnsi="Montserrat"/>
          <w:b/>
          <w:sz w:val="20"/>
          <w:szCs w:val="20"/>
          <w:u w:val="single"/>
        </w:rPr>
        <w:t xml:space="preserve">C. </w:t>
      </w:r>
      <w:r w:rsidR="007D2D30">
        <w:rPr>
          <w:rFonts w:ascii="Montserrat" w:hAnsi="Montserrat"/>
          <w:b/>
          <w:i/>
          <w:sz w:val="20"/>
          <w:szCs w:val="20"/>
          <w:u w:val="single"/>
        </w:rPr>
        <w:t>(Nombre del estudiante)</w:t>
      </w:r>
      <w:r w:rsidR="007D2D30" w:rsidRPr="000507B8">
        <w:rPr>
          <w:rFonts w:ascii="Montserrat" w:hAnsi="Montserrat"/>
          <w:b/>
          <w:sz w:val="20"/>
          <w:szCs w:val="20"/>
        </w:rPr>
        <w:t xml:space="preserve"> </w:t>
      </w:r>
      <w:r w:rsidR="007D2D30" w:rsidRPr="000507B8">
        <w:rPr>
          <w:rFonts w:ascii="Montserrat" w:hAnsi="Montserrat"/>
          <w:sz w:val="20"/>
          <w:szCs w:val="20"/>
        </w:rPr>
        <w:t>c</w:t>
      </w:r>
      <w:r w:rsidR="007D2D30" w:rsidRPr="002C7847">
        <w:rPr>
          <w:rFonts w:ascii="Montserrat" w:hAnsi="Montserrat"/>
          <w:sz w:val="20"/>
          <w:szCs w:val="20"/>
        </w:rPr>
        <w:t xml:space="preserve">on número de </w:t>
      </w:r>
      <w:r w:rsidR="007D2D30" w:rsidRPr="005D306F">
        <w:rPr>
          <w:rFonts w:ascii="Montserrat" w:hAnsi="Montserrat"/>
          <w:b/>
          <w:sz w:val="20"/>
          <w:szCs w:val="20"/>
        </w:rPr>
        <w:t>CVU</w:t>
      </w:r>
      <w:r w:rsidR="007D2D30" w:rsidRPr="002C7847">
        <w:rPr>
          <w:rFonts w:ascii="Montserrat" w:hAnsi="Montserrat"/>
          <w:sz w:val="20"/>
          <w:szCs w:val="20"/>
        </w:rPr>
        <w:t xml:space="preserve"> </w:t>
      </w:r>
      <w:r w:rsidR="007D2D30">
        <w:rPr>
          <w:rFonts w:ascii="Montserrat" w:hAnsi="Montserrat"/>
          <w:b/>
          <w:sz w:val="20"/>
          <w:szCs w:val="20"/>
          <w:u w:val="single"/>
        </w:rPr>
        <w:t>(</w:t>
      </w:r>
      <w:r w:rsidR="007D2D30" w:rsidRPr="00A57287">
        <w:rPr>
          <w:rFonts w:ascii="Montserrat" w:hAnsi="Montserrat"/>
          <w:b/>
          <w:i/>
          <w:sz w:val="20"/>
          <w:szCs w:val="20"/>
          <w:u w:val="single"/>
        </w:rPr>
        <w:t>Número de CVU</w:t>
      </w:r>
      <w:r w:rsidR="007D2D30">
        <w:rPr>
          <w:rFonts w:ascii="Montserrat" w:hAnsi="Montserrat"/>
          <w:b/>
          <w:sz w:val="20"/>
          <w:szCs w:val="20"/>
          <w:u w:val="single"/>
        </w:rPr>
        <w:t>)</w:t>
      </w:r>
      <w:r w:rsidR="007D2D30" w:rsidRPr="00D30529">
        <w:rPr>
          <w:rFonts w:ascii="Montserrat" w:hAnsi="Montserrat"/>
          <w:b/>
          <w:sz w:val="20"/>
          <w:szCs w:val="20"/>
        </w:rPr>
        <w:t xml:space="preserve"> </w:t>
      </w:r>
      <w:r w:rsidR="007D2D30" w:rsidRPr="00A57287">
        <w:rPr>
          <w:rFonts w:ascii="Montserrat" w:hAnsi="Montserrat"/>
          <w:sz w:val="20"/>
          <w:szCs w:val="20"/>
        </w:rPr>
        <w:t>beneficiado</w:t>
      </w:r>
      <w:r w:rsidR="007D2D30" w:rsidRPr="00C131B5">
        <w:rPr>
          <w:rFonts w:ascii="Montserrat" w:hAnsi="Montserrat"/>
          <w:sz w:val="20"/>
          <w:szCs w:val="20"/>
        </w:rPr>
        <w:t xml:space="preserve"> con una beca para obtener el grado</w:t>
      </w:r>
      <w:r w:rsidR="007D2D30" w:rsidRPr="00D94D60">
        <w:rPr>
          <w:rFonts w:ascii="Montserrat" w:hAnsi="Montserrat"/>
          <w:sz w:val="20"/>
          <w:szCs w:val="20"/>
        </w:rPr>
        <w:t xml:space="preserve"> de</w:t>
      </w:r>
      <w:r w:rsidR="007D2D30" w:rsidRPr="00CE65CB">
        <w:rPr>
          <w:rFonts w:ascii="Montserrat" w:hAnsi="Montserrat"/>
          <w:b/>
          <w:color w:val="FF0000"/>
          <w:sz w:val="20"/>
          <w:szCs w:val="20"/>
          <w:u w:val="single"/>
        </w:rPr>
        <w:t xml:space="preserve"> </w:t>
      </w:r>
      <w:r w:rsidR="007D2D30" w:rsidRPr="008F18DF">
        <w:rPr>
          <w:rFonts w:ascii="Montserrat" w:hAnsi="Montserrat"/>
          <w:b/>
          <w:sz w:val="20"/>
          <w:szCs w:val="20"/>
          <w:u w:val="single"/>
        </w:rPr>
        <w:t>(</w:t>
      </w:r>
      <w:r w:rsidR="007D2D30" w:rsidRPr="008F18DF">
        <w:rPr>
          <w:rFonts w:ascii="Montserrat" w:hAnsi="Montserrat"/>
          <w:b/>
          <w:i/>
          <w:sz w:val="20"/>
          <w:szCs w:val="20"/>
          <w:u w:val="single"/>
        </w:rPr>
        <w:t>Especialista / Maestro / Doctor)</w:t>
      </w:r>
      <w:r w:rsidR="007D2D30" w:rsidRPr="00A57287">
        <w:rPr>
          <w:rFonts w:ascii="Montserrat" w:hAnsi="Montserrat"/>
          <w:sz w:val="20"/>
          <w:szCs w:val="20"/>
        </w:rPr>
        <w:t xml:space="preserve"> </w:t>
      </w:r>
      <w:r w:rsidR="007D2D30" w:rsidRPr="00C131B5">
        <w:rPr>
          <w:rFonts w:ascii="Montserrat" w:hAnsi="Montserrat"/>
          <w:sz w:val="20"/>
          <w:szCs w:val="20"/>
        </w:rPr>
        <w:t>en el</w:t>
      </w:r>
      <w:r w:rsidR="007D2D30">
        <w:rPr>
          <w:rFonts w:ascii="Montserrat" w:hAnsi="Montserrat"/>
          <w:sz w:val="20"/>
          <w:szCs w:val="20"/>
        </w:rPr>
        <w:t xml:space="preserve"> programa</w:t>
      </w:r>
      <w:r w:rsidR="007D2D30" w:rsidRPr="00C131B5">
        <w:rPr>
          <w:rFonts w:ascii="Montserrat" w:hAnsi="Montserrat"/>
          <w:sz w:val="20"/>
          <w:szCs w:val="20"/>
        </w:rPr>
        <w:t xml:space="preserve"> </w:t>
      </w:r>
      <w:r w:rsidR="007D2D30" w:rsidRPr="00A57287">
        <w:rPr>
          <w:rFonts w:ascii="Montserrat" w:hAnsi="Montserrat"/>
          <w:b/>
          <w:i/>
          <w:sz w:val="20"/>
          <w:szCs w:val="20"/>
          <w:u w:val="single"/>
        </w:rPr>
        <w:t>(Nombre oficial del posgrado ante SEP)</w:t>
      </w:r>
      <w:r w:rsidR="007D2D30" w:rsidRPr="00C47AA1">
        <w:rPr>
          <w:rFonts w:ascii="Montserrat" w:hAnsi="Montserrat"/>
          <w:b/>
          <w:sz w:val="20"/>
          <w:szCs w:val="20"/>
        </w:rPr>
        <w:t>,</w:t>
      </w:r>
      <w:r w:rsidR="007D2D30" w:rsidRPr="00473000">
        <w:rPr>
          <w:rFonts w:ascii="Montserrat" w:hAnsi="Montserrat"/>
          <w:sz w:val="20"/>
          <w:szCs w:val="20"/>
        </w:rPr>
        <w:t xml:space="preserve"> que se imparte en </w:t>
      </w:r>
      <w:r w:rsidR="007D2D30" w:rsidRPr="00D94D60">
        <w:rPr>
          <w:rFonts w:ascii="Montserrat" w:hAnsi="Montserrat"/>
          <w:b/>
          <w:sz w:val="20"/>
          <w:szCs w:val="20"/>
          <w:u w:val="single"/>
        </w:rPr>
        <w:t xml:space="preserve">Colegio de Postgraduados Campus </w:t>
      </w:r>
      <w:r w:rsidR="007D2D30" w:rsidRPr="00A57287">
        <w:rPr>
          <w:rFonts w:ascii="Montserrat" w:hAnsi="Montserrat"/>
          <w:b/>
          <w:i/>
          <w:sz w:val="20"/>
          <w:szCs w:val="20"/>
          <w:u w:val="single"/>
        </w:rPr>
        <w:t>(Nombre del Campus</w:t>
      </w:r>
      <w:r w:rsidR="007D2D30">
        <w:rPr>
          <w:rFonts w:ascii="Montserrat" w:hAnsi="Montserrat"/>
          <w:b/>
          <w:i/>
          <w:sz w:val="20"/>
          <w:szCs w:val="20"/>
          <w:u w:val="single"/>
        </w:rPr>
        <w:t>)</w:t>
      </w:r>
      <w:r w:rsidR="007D2D30" w:rsidRPr="00473000">
        <w:rPr>
          <w:rFonts w:ascii="Montserrat" w:hAnsi="Montserrat"/>
          <w:sz w:val="20"/>
          <w:szCs w:val="20"/>
        </w:rPr>
        <w:t xml:space="preserve">, </w:t>
      </w:r>
      <w:r w:rsidR="007D2D30" w:rsidRPr="00C131B5">
        <w:rPr>
          <w:rFonts w:ascii="Montserrat" w:hAnsi="Montserrat"/>
          <w:sz w:val="20"/>
          <w:szCs w:val="20"/>
        </w:rPr>
        <w:t>realizó</w:t>
      </w:r>
      <w:r w:rsidR="007D2D30">
        <w:rPr>
          <w:rFonts w:ascii="Montserrat" w:hAnsi="Montserrat"/>
          <w:sz w:val="20"/>
          <w:szCs w:val="20"/>
        </w:rPr>
        <w:t xml:space="preserve"> las</w:t>
      </w:r>
      <w:r w:rsidR="007D2D30" w:rsidRPr="00C131B5">
        <w:rPr>
          <w:rFonts w:ascii="Montserrat" w:hAnsi="Montserrat"/>
          <w:sz w:val="20"/>
          <w:szCs w:val="20"/>
        </w:rPr>
        <w:t xml:space="preserve"> actividades de retribución social</w:t>
      </w:r>
      <w:r w:rsidR="007D2D30">
        <w:rPr>
          <w:rFonts w:ascii="Montserrat" w:hAnsi="Montserrat"/>
          <w:sz w:val="20"/>
          <w:szCs w:val="20"/>
        </w:rPr>
        <w:t xml:space="preserve"> </w:t>
      </w:r>
      <w:r w:rsidR="007D2D30" w:rsidRPr="00044E43">
        <w:rPr>
          <w:rFonts w:ascii="Montserrat" w:hAnsi="Montserrat"/>
          <w:sz w:val="20"/>
          <w:szCs w:val="20"/>
        </w:rPr>
        <w:t xml:space="preserve">durante el periodo de vigencia de la beca </w:t>
      </w:r>
      <w:r w:rsidR="007D2D30">
        <w:rPr>
          <w:rFonts w:ascii="Montserrat" w:hAnsi="Montserrat"/>
          <w:sz w:val="20"/>
          <w:szCs w:val="20"/>
        </w:rPr>
        <w:t xml:space="preserve">tiempo en el </w:t>
      </w:r>
      <w:r w:rsidR="007D2D30" w:rsidRPr="00044E43">
        <w:rPr>
          <w:rFonts w:ascii="Montserrat" w:hAnsi="Montserrat"/>
          <w:sz w:val="20"/>
          <w:szCs w:val="20"/>
        </w:rPr>
        <w:t xml:space="preserve">que fue </w:t>
      </w:r>
      <w:r w:rsidR="007D2D30">
        <w:rPr>
          <w:rFonts w:ascii="Montserrat" w:hAnsi="Montserrat"/>
          <w:b/>
          <w:sz w:val="20"/>
          <w:szCs w:val="20"/>
        </w:rPr>
        <w:t>estudiante</w:t>
      </w:r>
      <w:r w:rsidR="007D2D30">
        <w:rPr>
          <w:rFonts w:ascii="Montserrat" w:hAnsi="Montserrat"/>
          <w:sz w:val="20"/>
          <w:szCs w:val="20"/>
        </w:rPr>
        <w:t xml:space="preserve"> </w:t>
      </w:r>
      <w:r w:rsidR="007D2D30" w:rsidRPr="00D30529">
        <w:rPr>
          <w:rFonts w:ascii="Montserrat" w:hAnsi="Montserrat"/>
          <w:b/>
          <w:sz w:val="20"/>
          <w:szCs w:val="20"/>
        </w:rPr>
        <w:t>regular</w:t>
      </w:r>
      <w:r w:rsidR="007D2D30" w:rsidRPr="00044E43">
        <w:rPr>
          <w:rFonts w:ascii="Montserrat" w:hAnsi="Montserrat"/>
          <w:sz w:val="20"/>
          <w:szCs w:val="20"/>
        </w:rPr>
        <w:t xml:space="preserve"> de esta Institución.  </w:t>
      </w:r>
    </w:p>
    <w:p w14:paraId="7F3BD5BF" w14:textId="77777777" w:rsidR="007D2D30" w:rsidRDefault="007D2D30" w:rsidP="007D2D3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358402FD" w14:textId="77777777" w:rsidR="007D2D30" w:rsidRPr="00C131B5" w:rsidRDefault="007D2D30" w:rsidP="007D2D3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C131B5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r>
        <w:rPr>
          <w:rFonts w:ascii="Montserrat" w:hAnsi="Montserrat"/>
          <w:sz w:val="20"/>
          <w:szCs w:val="20"/>
        </w:rPr>
        <w:t>CONAHCYT</w:t>
      </w:r>
      <w:r w:rsidRPr="00C131B5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24736E77" w14:textId="77777777" w:rsidR="007D2D30" w:rsidRPr="00C131B5" w:rsidRDefault="007D2D30" w:rsidP="007D2D3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B619ACD" w14:textId="77777777" w:rsidR="007D2D30" w:rsidRDefault="007D2D30" w:rsidP="007D2D3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6A7CA6ED" w14:textId="77777777" w:rsidR="007D2D30" w:rsidRPr="005F6EF9" w:rsidRDefault="007D2D30" w:rsidP="007D2D3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4B1CC70F" w14:textId="77777777" w:rsidR="007D2D30" w:rsidRPr="00473000" w:rsidRDefault="007D2D30" w:rsidP="007D2D30">
      <w:pPr>
        <w:spacing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2A0D790C" w14:textId="54C980B0" w:rsidR="007D2D30" w:rsidRDefault="007D2D30" w:rsidP="007D2D30">
      <w:pPr>
        <w:jc w:val="center"/>
        <w:rPr>
          <w:rFonts w:ascii="Montserrat" w:hAnsi="Montserrat"/>
          <w:b/>
          <w:i/>
          <w:sz w:val="20"/>
          <w:szCs w:val="20"/>
        </w:rPr>
      </w:pPr>
      <w:r w:rsidRPr="00A57287">
        <w:rPr>
          <w:rFonts w:ascii="Montserrat" w:hAnsi="Montserrat"/>
          <w:b/>
          <w:i/>
          <w:sz w:val="20"/>
          <w:szCs w:val="20"/>
        </w:rPr>
        <w:t>(Nombre del Coordinador de Posgrado)</w:t>
      </w:r>
    </w:p>
    <w:p w14:paraId="515AC936" w14:textId="77777777" w:rsidR="007D2D30" w:rsidRPr="00A57287" w:rsidRDefault="007D2D30" w:rsidP="007D2D30">
      <w:pPr>
        <w:jc w:val="center"/>
        <w:rPr>
          <w:rFonts w:ascii="Montserrat" w:hAnsi="Montserrat"/>
          <w:b/>
          <w:i/>
          <w:sz w:val="20"/>
          <w:szCs w:val="20"/>
        </w:rPr>
      </w:pPr>
    </w:p>
    <w:p w14:paraId="61E978BB" w14:textId="77777777" w:rsidR="007D2D30" w:rsidRPr="00E85E5F" w:rsidRDefault="007D2D30" w:rsidP="007D2D30">
      <w:pPr>
        <w:jc w:val="center"/>
        <w:rPr>
          <w:rFonts w:ascii="Geomanist" w:hAnsi="Geomanist" w:cs="Arial"/>
          <w:sz w:val="14"/>
          <w:szCs w:val="14"/>
        </w:rPr>
      </w:pPr>
      <w:r>
        <w:rPr>
          <w:rFonts w:ascii="Montserrat" w:hAnsi="Montserrat"/>
          <w:sz w:val="20"/>
          <w:szCs w:val="20"/>
        </w:rPr>
        <w:t>Coordinador/a</w:t>
      </w:r>
      <w:r w:rsidRPr="00E85E5F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del </w:t>
      </w:r>
      <w:r w:rsidRPr="00A57287">
        <w:rPr>
          <w:rFonts w:ascii="Montserrat" w:hAnsi="Montserrat"/>
          <w:i/>
          <w:sz w:val="20"/>
          <w:szCs w:val="20"/>
        </w:rPr>
        <w:t>(Nombre oficial del Posgrado ante la SEP)</w:t>
      </w:r>
      <w:bookmarkStart w:id="0" w:name="_GoBack"/>
      <w:bookmarkEnd w:id="0"/>
    </w:p>
    <w:sectPr w:rsidR="007D2D30" w:rsidRPr="00E85E5F" w:rsidSect="003C11E5">
      <w:type w:val="continuous"/>
      <w:pgSz w:w="12240" w:h="15840" w:code="1"/>
      <w:pgMar w:top="2342" w:right="1701" w:bottom="1418" w:left="1701" w:header="2268" w:footer="226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DB09" w14:textId="77777777" w:rsidR="0033411E" w:rsidRDefault="0033411E">
      <w:r>
        <w:separator/>
      </w:r>
    </w:p>
  </w:endnote>
  <w:endnote w:type="continuationSeparator" w:id="0">
    <w:p w14:paraId="3D90862D" w14:textId="77777777" w:rsidR="0033411E" w:rsidRDefault="0033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1"/>
    <w:family w:val="auto"/>
    <w:pitch w:val="default"/>
  </w:font>
  <w:font w:name="Noto Sans 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Noto Sans Regular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Regular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0A71" w14:textId="155F06CE" w:rsidR="00890433" w:rsidRDefault="00751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12DA4C51" wp14:editId="55C31AB0">
              <wp:simplePos x="0" y="0"/>
              <wp:positionH relativeFrom="column">
                <wp:posOffset>1205865</wp:posOffset>
              </wp:positionH>
              <wp:positionV relativeFrom="paragraph">
                <wp:posOffset>435610</wp:posOffset>
              </wp:positionV>
              <wp:extent cx="4695825" cy="295910"/>
              <wp:effectExtent l="0" t="0" r="0" b="8890"/>
              <wp:wrapNone/>
              <wp:docPr id="464501762" name="Rectángulo 4645017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DBC20" w14:textId="4A16C5A9" w:rsidR="009A4363" w:rsidRDefault="009A4363" w:rsidP="00943CBA">
                          <w:pPr>
                            <w:textDirection w:val="btLr"/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</w:pP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Km 36.5 Carretera Federal México-Texcoco, Montecillo,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</w:t>
                          </w:r>
                          <w:r w:rsidR="001B2698"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C.P 56264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, 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Texcoco, Estado de México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.</w:t>
                          </w:r>
                        </w:p>
                        <w:p w14:paraId="4F746286" w14:textId="43D11103" w:rsidR="00943CBA" w:rsidRDefault="009A4363" w:rsidP="00943CBA">
                          <w:pPr>
                            <w:textDirection w:val="btLr"/>
                          </w:pP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(55) 58045900</w:t>
                          </w:r>
                          <w:r w:rsidR="001B2698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(595) 9520200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ext.</w:t>
                          </w:r>
                          <w:r w:rsidR="0028396C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1070, 1071, </w:t>
                          </w:r>
                          <w:proofErr w:type="gramStart"/>
                          <w:r w:rsidR="0028396C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1055</w:t>
                          </w:r>
                          <w:r w:rsidRPr="009A4363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 xml:space="preserve">  </w:t>
                          </w:r>
                          <w:r w:rsidR="00943CBA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www.</w:t>
                          </w:r>
                          <w:r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colpos.</w:t>
                          </w:r>
                          <w:r w:rsidR="00943CBA">
                            <w:rPr>
                              <w:rFonts w:ascii="Noto Sans" w:eastAsia="Noto Sans" w:hAnsi="Noto Sans" w:cs="Noto Sans"/>
                              <w:color w:val="4D192A"/>
                              <w:sz w:val="13"/>
                            </w:rPr>
                            <w:t>mx</w:t>
                          </w:r>
                          <w:proofErr w:type="gramEnd"/>
                        </w:p>
                        <w:p w14:paraId="41E676FA" w14:textId="15148664" w:rsidR="00890433" w:rsidRPr="0075116C" w:rsidRDefault="00890433">
                          <w:pPr>
                            <w:textDirection w:val="btL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DA4C51" id="Rectángulo 464501762" o:spid="_x0000_s1026" style="position:absolute;margin-left:94.95pt;margin-top:34.3pt;width:369.75pt;height:23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" filled="f" stroked="f">
              <v:textbox inset="2.53958mm,1.2694mm,2.53958mm,1.2694mm">
                <w:txbxContent>
                  <w:p w14:paraId="1F1DBC20" w14:textId="4A16C5A9" w:rsidR="009A4363" w:rsidRDefault="009A4363" w:rsidP="00943CBA">
                    <w:pPr>
                      <w:textDirection w:val="btLr"/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</w:pP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Km 36.5 Carretera Federal México-Texcoco, Montecillo,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</w:t>
                    </w:r>
                    <w:r w:rsidR="001B2698"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C.P 56264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, 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Texcoco, Estado de México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.</w:t>
                    </w:r>
                  </w:p>
                  <w:p w14:paraId="4F746286" w14:textId="43D11103" w:rsidR="00943CBA" w:rsidRDefault="009A4363" w:rsidP="00943CBA">
                    <w:pPr>
                      <w:textDirection w:val="btLr"/>
                    </w:pP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Tel: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(55) 58045900</w:t>
                    </w:r>
                    <w:r w:rsidR="001B2698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(595) 9520200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ext.</w:t>
                    </w:r>
                    <w:r w:rsidR="0028396C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1070, 1071, </w:t>
                    </w:r>
                    <w:proofErr w:type="gramStart"/>
                    <w:r w:rsidR="0028396C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1055</w:t>
                    </w:r>
                    <w:r w:rsidRPr="009A4363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 xml:space="preserve">  </w:t>
                    </w:r>
                    <w:r w:rsidR="00943CBA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www.</w:t>
                    </w:r>
                    <w:r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colpos.</w:t>
                    </w:r>
                    <w:r w:rsidR="00943CBA">
                      <w:rPr>
                        <w:rFonts w:ascii="Noto Sans" w:eastAsia="Noto Sans" w:hAnsi="Noto Sans" w:cs="Noto Sans"/>
                        <w:color w:val="4D192A"/>
                        <w:sz w:val="13"/>
                      </w:rPr>
                      <w:t>mx</w:t>
                    </w:r>
                    <w:proofErr w:type="gramEnd"/>
                  </w:p>
                  <w:p w14:paraId="41E676FA" w14:textId="15148664" w:rsidR="00890433" w:rsidRPr="0075116C" w:rsidRDefault="00890433">
                    <w:pPr>
                      <w:textDirection w:val="btL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74D1" w14:textId="77777777" w:rsidR="0033411E" w:rsidRDefault="0033411E">
      <w:r>
        <w:separator/>
      </w:r>
    </w:p>
  </w:footnote>
  <w:footnote w:type="continuationSeparator" w:id="0">
    <w:p w14:paraId="5035837C" w14:textId="77777777" w:rsidR="0033411E" w:rsidRDefault="0033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BCE3" w14:textId="137D0D31" w:rsidR="00890433" w:rsidRDefault="00EE72F0" w:rsidP="002D4FAA">
    <w:pPr>
      <w:rPr>
        <w:rFonts w:eastAsia="Calibri"/>
        <w:color w:val="000000"/>
      </w:rPr>
    </w:pPr>
    <w:r>
      <w:rPr>
        <w:rFonts w:eastAsia="Calibri"/>
        <w:noProof/>
        <w:color w:val="000000"/>
        <w:lang w:val="en-US" w:eastAsia="en-US"/>
      </w:rPr>
      <w:drawing>
        <wp:anchor distT="0" distB="0" distL="114300" distR="114300" simplePos="0" relativeHeight="251658240" behindDoc="1" locked="0" layoutInCell="1" allowOverlap="1" wp14:anchorId="483C6CB1" wp14:editId="1F12396F">
          <wp:simplePos x="0" y="0"/>
          <wp:positionH relativeFrom="column">
            <wp:posOffset>-1060450</wp:posOffset>
          </wp:positionH>
          <wp:positionV relativeFrom="paragraph">
            <wp:posOffset>-1414145</wp:posOffset>
          </wp:positionV>
          <wp:extent cx="7740000" cy="100161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membretada_Colpo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001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5D"/>
    <w:rsid w:val="001B2698"/>
    <w:rsid w:val="0028396C"/>
    <w:rsid w:val="002D4FAA"/>
    <w:rsid w:val="002F6103"/>
    <w:rsid w:val="0033411E"/>
    <w:rsid w:val="003C11E5"/>
    <w:rsid w:val="0075116C"/>
    <w:rsid w:val="007D2D30"/>
    <w:rsid w:val="007E0B5D"/>
    <w:rsid w:val="00890433"/>
    <w:rsid w:val="008C242D"/>
    <w:rsid w:val="0092626E"/>
    <w:rsid w:val="009317B0"/>
    <w:rsid w:val="00943CBA"/>
    <w:rsid w:val="009A4363"/>
    <w:rsid w:val="00AD20C1"/>
    <w:rsid w:val="00B50B12"/>
    <w:rsid w:val="00D4382E"/>
    <w:rsid w:val="00E81EB8"/>
    <w:rsid w:val="00E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4DC2E0"/>
  <w15:docId w15:val="{B728381D-52D5-439D-A933-76CCB28C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4"/>
    <w:next w:val="Normal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4"/>
    <w:next w:val="Normal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4"/>
    <w:next w:val="Normal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33"/>
    <w:rPr>
      <w:rFonts w:ascii="Lucida Grande" w:eastAsiaTheme="minorEastAsia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B50B12"/>
    <w:rPr>
      <w:rFonts w:asciiTheme="minorHAnsi" w:eastAsiaTheme="minorEastAsia" w:hAnsiTheme="minorHAnsi" w:cstheme="minorBidi"/>
      <w:sz w:val="22"/>
      <w:szCs w:val="22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jDvQ9ILwyQ/ODILBw2OW9SoDg==">CgMxLjA4AHIhMUF2YXJwX3dRMlpIN3BlZElZeVlGQ0hXZUY2TnhQTEUz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D9EE74-860F-41FE-862E-20D14618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Andrés Silva Páez</dc:creator>
  <cp:lastModifiedBy>User</cp:lastModifiedBy>
  <cp:revision>2</cp:revision>
  <cp:lastPrinted>2025-01-07T20:28:00Z</cp:lastPrinted>
  <dcterms:created xsi:type="dcterms:W3CDTF">2025-01-13T20:57:00Z</dcterms:created>
  <dcterms:modified xsi:type="dcterms:W3CDTF">2025-01-13T20:57:00Z</dcterms:modified>
</cp:coreProperties>
</file>