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04C" w:rsidRPr="001A3E7F" w:rsidRDefault="0086504C" w:rsidP="008650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3E7F">
        <w:rPr>
          <w:rFonts w:ascii="Times New Roman" w:hAnsi="Times New Roman"/>
          <w:b/>
          <w:sz w:val="24"/>
          <w:szCs w:val="24"/>
        </w:rPr>
        <w:t>COLEGIO DE POSTGRADUADOS</w:t>
      </w:r>
    </w:p>
    <w:p w:rsidR="0086504C" w:rsidRPr="001A3E7F" w:rsidRDefault="0086504C" w:rsidP="008650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3E7F">
        <w:rPr>
          <w:rFonts w:ascii="Times New Roman" w:hAnsi="Times New Roman"/>
          <w:b/>
          <w:sz w:val="24"/>
          <w:szCs w:val="24"/>
        </w:rPr>
        <w:t>CAMPUS TABASCO</w:t>
      </w:r>
    </w:p>
    <w:p w:rsidR="0086504C" w:rsidRPr="001A3E7F" w:rsidRDefault="0086504C" w:rsidP="008650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6504C" w:rsidRPr="001A3E7F" w:rsidRDefault="0086504C" w:rsidP="008650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3E7F">
        <w:rPr>
          <w:rFonts w:ascii="Times New Roman" w:hAnsi="Times New Roman"/>
          <w:b/>
          <w:sz w:val="24"/>
          <w:szCs w:val="24"/>
        </w:rPr>
        <w:t>MAESTRÍA EN CIENCIAS EN PRODUCCIÓN AGROALIMENTARIA EN EL TRÓPICO</w:t>
      </w:r>
    </w:p>
    <w:p w:rsidR="0086504C" w:rsidRPr="001A3E7F" w:rsidRDefault="0086504C" w:rsidP="008650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6504C" w:rsidRPr="001A3E7F" w:rsidRDefault="0086504C" w:rsidP="008650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3E7F">
        <w:rPr>
          <w:rFonts w:ascii="Times New Roman" w:hAnsi="Times New Roman"/>
          <w:b/>
          <w:sz w:val="24"/>
          <w:szCs w:val="24"/>
        </w:rPr>
        <w:t>PROGRAMA DE ESTUDIO</w:t>
      </w:r>
    </w:p>
    <w:p w:rsidR="0086504C" w:rsidRPr="001A3E7F" w:rsidRDefault="0086504C" w:rsidP="008650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6504C" w:rsidRPr="001A3E7F" w:rsidRDefault="0086504C" w:rsidP="008650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3E7F">
        <w:rPr>
          <w:rFonts w:ascii="Times New Roman" w:hAnsi="Times New Roman"/>
          <w:b/>
          <w:sz w:val="24"/>
          <w:szCs w:val="24"/>
        </w:rPr>
        <w:t>SISTEMAS DE PRODUCCIÓN DE RUMIANTES</w:t>
      </w:r>
    </w:p>
    <w:p w:rsidR="0086504C" w:rsidRPr="001A3E7F" w:rsidRDefault="0086504C" w:rsidP="008650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83"/>
        <w:gridCol w:w="2189"/>
        <w:gridCol w:w="57"/>
        <w:gridCol w:w="15"/>
        <w:gridCol w:w="2122"/>
        <w:gridCol w:w="4387"/>
      </w:tblGrid>
      <w:tr w:rsidR="0086504C" w:rsidRPr="00BD05AE" w:rsidTr="004D2475">
        <w:tc>
          <w:tcPr>
            <w:tcW w:w="6572" w:type="dxa"/>
            <w:gridSpan w:val="2"/>
            <w:shd w:val="clear" w:color="auto" w:fill="auto"/>
          </w:tcPr>
          <w:p w:rsidR="0086504C" w:rsidRPr="00BD05AE" w:rsidRDefault="0086504C" w:rsidP="004D2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CLAVE: PAT 632</w:t>
            </w:r>
          </w:p>
        </w:tc>
        <w:tc>
          <w:tcPr>
            <w:tcW w:w="6581" w:type="dxa"/>
            <w:gridSpan w:val="4"/>
            <w:shd w:val="clear" w:color="auto" w:fill="auto"/>
          </w:tcPr>
          <w:p w:rsidR="0086504C" w:rsidRPr="00BD05AE" w:rsidRDefault="0086504C" w:rsidP="004D2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CRÉDITOS: 3</w:t>
            </w:r>
          </w:p>
        </w:tc>
      </w:tr>
      <w:tr w:rsidR="0086504C" w:rsidRPr="00BD05AE" w:rsidTr="004D2475">
        <w:tc>
          <w:tcPr>
            <w:tcW w:w="13153" w:type="dxa"/>
            <w:gridSpan w:val="6"/>
            <w:shd w:val="clear" w:color="auto" w:fill="auto"/>
          </w:tcPr>
          <w:p w:rsidR="0086504C" w:rsidRPr="00BD05AE" w:rsidRDefault="0086504C" w:rsidP="004D2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COMPETENCIAS</w:t>
            </w:r>
          </w:p>
        </w:tc>
      </w:tr>
      <w:tr w:rsidR="0086504C" w:rsidRPr="00BD05AE" w:rsidTr="004D2475">
        <w:tc>
          <w:tcPr>
            <w:tcW w:w="6629" w:type="dxa"/>
            <w:gridSpan w:val="3"/>
            <w:shd w:val="clear" w:color="auto" w:fill="auto"/>
          </w:tcPr>
          <w:p w:rsidR="0086504C" w:rsidRPr="00BD05AE" w:rsidRDefault="0086504C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GENÉRICAS:</w:t>
            </w:r>
          </w:p>
          <w:p w:rsidR="0086504C" w:rsidRPr="00BD05AE" w:rsidRDefault="0086504C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504C" w:rsidRPr="00A960C7" w:rsidRDefault="0086504C" w:rsidP="0086504C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Habilidad para interpretar el medio físico y la realidad social.</w:t>
            </w:r>
          </w:p>
          <w:p w:rsidR="0086504C" w:rsidRPr="00A960C7" w:rsidRDefault="0086504C" w:rsidP="0086504C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Capacidad para identificar, analizar y resolver problemas.</w:t>
            </w:r>
          </w:p>
          <w:p w:rsidR="0086504C" w:rsidRPr="00A960C7" w:rsidRDefault="0086504C" w:rsidP="0086504C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Capacidad de aplicar el conocimiento en la práctica.</w:t>
            </w:r>
          </w:p>
          <w:p w:rsidR="0086504C" w:rsidRPr="00A960C7" w:rsidRDefault="0086504C" w:rsidP="0086504C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Capacidad para adaptarse a nuevas situaciones.</w:t>
            </w:r>
          </w:p>
          <w:p w:rsidR="0086504C" w:rsidRPr="00A960C7" w:rsidRDefault="0086504C" w:rsidP="0086504C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Capacidad de generar nuevas ideas creativas.</w:t>
            </w:r>
          </w:p>
        </w:tc>
        <w:tc>
          <w:tcPr>
            <w:tcW w:w="6524" w:type="dxa"/>
            <w:gridSpan w:val="3"/>
            <w:shd w:val="clear" w:color="auto" w:fill="auto"/>
          </w:tcPr>
          <w:p w:rsidR="0086504C" w:rsidRPr="00BD05AE" w:rsidRDefault="0086504C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ESPECÍFICAS:</w:t>
            </w:r>
          </w:p>
          <w:p w:rsidR="0086504C" w:rsidRPr="00BD05AE" w:rsidRDefault="0086504C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504C" w:rsidRPr="00A960C7" w:rsidRDefault="0086504C" w:rsidP="0086504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Desarrollar sistemas agroalimentarios para mejorarlos, en el marco de un proceso de investigación científica interdisciplinaria, con base en criterios de sustentabilidad económica, ambiental y social</w:t>
            </w:r>
          </w:p>
        </w:tc>
      </w:tr>
      <w:tr w:rsidR="0086504C" w:rsidRPr="00BD05AE" w:rsidTr="004D2475">
        <w:tc>
          <w:tcPr>
            <w:tcW w:w="13153" w:type="dxa"/>
            <w:gridSpan w:val="6"/>
            <w:shd w:val="clear" w:color="auto" w:fill="auto"/>
          </w:tcPr>
          <w:p w:rsidR="0086504C" w:rsidRPr="00BD05AE" w:rsidRDefault="0086504C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 xml:space="preserve">PROPÓSITO GENERAL: </w:t>
            </w:r>
          </w:p>
          <w:p w:rsidR="0086504C" w:rsidRPr="00BD05AE" w:rsidRDefault="0086504C" w:rsidP="004D247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86504C" w:rsidRPr="00A960C7" w:rsidRDefault="0086504C" w:rsidP="0086504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Rediseñar sistemas de producción de rumiantes en el trópico, a fin de mejorar su eficiencia productiva y su sustentabilidad, considerando su estructura y función, los factores y elementos que interactúan, desde los planos tecnológico, socio-económico y ambiental. </w:t>
            </w:r>
          </w:p>
        </w:tc>
      </w:tr>
      <w:tr w:rsidR="0086504C" w:rsidRPr="00BD05AE" w:rsidTr="004D2475">
        <w:tc>
          <w:tcPr>
            <w:tcW w:w="6644" w:type="dxa"/>
            <w:gridSpan w:val="4"/>
            <w:shd w:val="clear" w:color="auto" w:fill="auto"/>
          </w:tcPr>
          <w:p w:rsidR="0086504C" w:rsidRPr="00BD05AE" w:rsidRDefault="0086504C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APRENDIZAJES ESPERADOS:</w:t>
            </w:r>
          </w:p>
          <w:p w:rsidR="0086504C" w:rsidRPr="00BD05AE" w:rsidRDefault="0086504C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504C" w:rsidRPr="00BD05AE" w:rsidRDefault="0086504C" w:rsidP="0086504C">
            <w:pPr>
              <w:pStyle w:val="Prrafodelista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BD05AE">
              <w:rPr>
                <w:rFonts w:ascii="Times New Roman" w:hAnsi="Times New Roman"/>
                <w:sz w:val="24"/>
                <w:szCs w:val="24"/>
                <w:lang w:val="es-ES"/>
              </w:rPr>
              <w:t>Comprender la teoría general de sistemas y su enfoque aplicado a la producción de rumiantes en el Trópico.</w:t>
            </w:r>
          </w:p>
          <w:p w:rsidR="0086504C" w:rsidRPr="00A960C7" w:rsidRDefault="0086504C" w:rsidP="0086504C">
            <w:pPr>
              <w:pStyle w:val="Prrafodelista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BD05AE">
              <w:rPr>
                <w:rFonts w:ascii="Times New Roman" w:hAnsi="Times New Roman"/>
                <w:sz w:val="24"/>
                <w:szCs w:val="24"/>
                <w:lang w:val="es-ES"/>
              </w:rPr>
              <w:t>Caracterizar los sistemas de producción de rumiantes en el trópico desde sus diferentes planos, tecnológico, socio-</w:t>
            </w:r>
            <w:r w:rsidRPr="00BD05AE">
              <w:rPr>
                <w:rFonts w:ascii="Times New Roman" w:hAnsi="Times New Roman"/>
                <w:sz w:val="24"/>
                <w:szCs w:val="24"/>
                <w:lang w:val="es-ES"/>
              </w:rPr>
              <w:lastRenderedPageBreak/>
              <w:t xml:space="preserve">económico y ecológico-ambiental. </w:t>
            </w:r>
          </w:p>
          <w:p w:rsidR="0086504C" w:rsidRPr="00A960C7" w:rsidRDefault="0086504C" w:rsidP="0086504C">
            <w:pPr>
              <w:pStyle w:val="Prrafodelista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Relacionar las influencias del ambiente en la producción de rumiantes y sus estrategias para manejarlas</w:t>
            </w:r>
          </w:p>
          <w:p w:rsidR="0086504C" w:rsidRPr="00A960C7" w:rsidRDefault="0086504C" w:rsidP="0086504C">
            <w:pPr>
              <w:pStyle w:val="Prrafodelista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Reconocer los factores tecnológicos de la producción de rumiantes en el trópico, desde sus diferentes áreas e interacciones.</w:t>
            </w:r>
          </w:p>
          <w:p w:rsidR="0086504C" w:rsidRPr="00A960C7" w:rsidRDefault="0086504C" w:rsidP="0086504C">
            <w:pPr>
              <w:pStyle w:val="Prrafodelista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Integrar los diferentes factores socioeconómicos que intervienen en la producción de rumiantes a fin de poder utilizarlos en el diseño de un plan de negocios.</w:t>
            </w:r>
          </w:p>
          <w:p w:rsidR="0086504C" w:rsidRPr="00A960C7" w:rsidRDefault="0086504C" w:rsidP="004D2475">
            <w:pPr>
              <w:pStyle w:val="Prrafodelista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  <w:p w:rsidR="0086504C" w:rsidRPr="00F40B46" w:rsidRDefault="0086504C" w:rsidP="0086504C">
            <w:pPr>
              <w:pStyle w:val="Prrafodelista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Diagnosticar  los sistemas de producción de rumiantes más importantes entre ellos, Sistema de producción de bovinos y ovinos, a fin de rediseñarlos y mejorar su eficiencia productiva y sustentabilidad.</w:t>
            </w:r>
          </w:p>
        </w:tc>
        <w:tc>
          <w:tcPr>
            <w:tcW w:w="6509" w:type="dxa"/>
            <w:gridSpan w:val="2"/>
            <w:shd w:val="clear" w:color="auto" w:fill="auto"/>
          </w:tcPr>
          <w:p w:rsidR="0086504C" w:rsidRPr="00BD05AE" w:rsidRDefault="0086504C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EVIDENCIAS DE APRENDIZAJE:</w:t>
            </w:r>
          </w:p>
          <w:p w:rsidR="0086504C" w:rsidRPr="00BD05AE" w:rsidRDefault="0086504C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504C" w:rsidRPr="00A960C7" w:rsidRDefault="0086504C" w:rsidP="0086504C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Diagrama sobre la estructura y función de un sistema bajo la teoría general de sistemas</w:t>
            </w:r>
          </w:p>
          <w:p w:rsidR="0086504C" w:rsidRPr="00A960C7" w:rsidRDefault="0086504C" w:rsidP="0086504C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Esquema del análisis de una situación problemática de un sistema de producción de rumiantes</w:t>
            </w:r>
          </w:p>
          <w:p w:rsidR="0086504C" w:rsidRPr="00A960C7" w:rsidRDefault="0086504C" w:rsidP="0086504C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lastRenderedPageBreak/>
              <w:t>Análisis sistematizado de una estrategia de manejo del ambiente</w:t>
            </w:r>
          </w:p>
          <w:p w:rsidR="0086504C" w:rsidRPr="00A960C7" w:rsidRDefault="0086504C" w:rsidP="0086504C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Revisión sobre los impactos de una estrategia tecnológica en la eficiencia productiva y sus implicaciones en las otras áreas.</w:t>
            </w:r>
          </w:p>
          <w:p w:rsidR="0086504C" w:rsidRPr="00A960C7" w:rsidRDefault="0086504C" w:rsidP="004D2475">
            <w:pPr>
              <w:pStyle w:val="Prrafodelista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  <w:p w:rsidR="0086504C" w:rsidRPr="00A960C7" w:rsidRDefault="0086504C" w:rsidP="0086504C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Diseño de un Plan de negocios para la producción de rumiantes, considerando los aspectos técnicos, administrativos y económicos.</w:t>
            </w:r>
          </w:p>
          <w:p w:rsidR="0086504C" w:rsidRPr="00A960C7" w:rsidRDefault="0086504C" w:rsidP="004D2475">
            <w:pPr>
              <w:pStyle w:val="Prrafodelista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</w:tc>
      </w:tr>
      <w:tr w:rsidR="0086504C" w:rsidRPr="00BD05AE" w:rsidTr="004D2475">
        <w:tc>
          <w:tcPr>
            <w:tcW w:w="4383" w:type="dxa"/>
            <w:shd w:val="clear" w:color="auto" w:fill="auto"/>
          </w:tcPr>
          <w:p w:rsidR="0086504C" w:rsidRDefault="0086504C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CONTENIDOS CONCEPTUALES:</w:t>
            </w:r>
          </w:p>
          <w:p w:rsidR="0086504C" w:rsidRDefault="0086504C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504C" w:rsidRDefault="0086504C" w:rsidP="0086504C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Teoria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general de sistemas y enfoque sistémico aplicados a la producción animal tropical.</w:t>
            </w:r>
          </w:p>
          <w:p w:rsidR="0086504C" w:rsidRDefault="0086504C" w:rsidP="0086504C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Concepto de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sustema</w:t>
            </w:r>
            <w:proofErr w:type="spellEnd"/>
          </w:p>
          <w:p w:rsidR="0086504C" w:rsidRDefault="0086504C" w:rsidP="0086504C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Estrcutura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y función de sistema</w:t>
            </w:r>
          </w:p>
          <w:p w:rsidR="0086504C" w:rsidRDefault="0086504C" w:rsidP="0086504C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Limites y jerarquías</w:t>
            </w:r>
          </w:p>
          <w:p w:rsidR="0086504C" w:rsidRDefault="0086504C" w:rsidP="0086504C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Cibernmetica</w:t>
            </w:r>
            <w:proofErr w:type="spellEnd"/>
          </w:p>
          <w:p w:rsidR="0086504C" w:rsidRDefault="0086504C" w:rsidP="0086504C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Finalidad</w:t>
            </w:r>
          </w:p>
          <w:p w:rsidR="0086504C" w:rsidRDefault="0086504C" w:rsidP="004D2475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86504C" w:rsidRDefault="0086504C" w:rsidP="0086504C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Caracterización de los sistemas de producción de rumiantes en el trópico</w:t>
            </w:r>
          </w:p>
          <w:p w:rsidR="0086504C" w:rsidRDefault="0086504C" w:rsidP="0086504C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 sistema de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produccion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como unidad de estudio, considerando: los planos tecnológico, ecológico-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ambuental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y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socioeconómico.</w:t>
            </w:r>
          </w:p>
          <w:p w:rsidR="0086504C" w:rsidRDefault="0086504C" w:rsidP="0086504C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Principios de la técnica de encuesta</w:t>
            </w:r>
          </w:p>
          <w:p w:rsidR="0086504C" w:rsidRDefault="0086504C" w:rsidP="0086504C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Estudio de caso simple y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multuple</w:t>
            </w:r>
            <w:proofErr w:type="spellEnd"/>
          </w:p>
          <w:p w:rsidR="0086504C" w:rsidRDefault="0086504C" w:rsidP="0086504C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Diagnostico rural rápido</w:t>
            </w:r>
          </w:p>
          <w:p w:rsidR="0086504C" w:rsidRDefault="0086504C" w:rsidP="004D2475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86504C" w:rsidRDefault="0086504C" w:rsidP="0086504C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 ambiente tropical y la producción de rumiantes</w:t>
            </w:r>
          </w:p>
          <w:p w:rsidR="0086504C" w:rsidRDefault="0086504C" w:rsidP="0086504C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Principios de fisiología ambiental</w:t>
            </w:r>
          </w:p>
          <w:p w:rsidR="0086504C" w:rsidRDefault="0086504C" w:rsidP="0086504C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Estrategias de manejo frente al medio del trópico</w:t>
            </w:r>
          </w:p>
          <w:p w:rsidR="0086504C" w:rsidRDefault="0086504C" w:rsidP="004D2475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86504C" w:rsidRDefault="0086504C" w:rsidP="0086504C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Factores tecnológicos de la producción de rumiantes del trópico</w:t>
            </w:r>
          </w:p>
          <w:p w:rsidR="0086504C" w:rsidRDefault="0086504C" w:rsidP="0086504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Producción y utilización de forrajes</w:t>
            </w:r>
          </w:p>
          <w:p w:rsidR="0086504C" w:rsidRDefault="0086504C" w:rsidP="0086504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Manejo alimenticio</w:t>
            </w:r>
          </w:p>
          <w:p w:rsidR="0086504C" w:rsidRDefault="0086504C" w:rsidP="0086504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Manejo reproductivo</w:t>
            </w:r>
          </w:p>
          <w:p w:rsidR="0086504C" w:rsidRDefault="0086504C" w:rsidP="0086504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Mejoramiento genético</w:t>
            </w:r>
          </w:p>
          <w:p w:rsidR="0086504C" w:rsidRDefault="0086504C" w:rsidP="0086504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Sanidad animal</w:t>
            </w:r>
          </w:p>
          <w:p w:rsidR="0086504C" w:rsidRDefault="0086504C" w:rsidP="004D2475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86504C" w:rsidRDefault="0086504C" w:rsidP="0086504C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Factores socioeconómicos</w:t>
            </w:r>
          </w:p>
          <w:p w:rsidR="0086504C" w:rsidRDefault="0086504C" w:rsidP="0086504C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Administración de los recursos</w:t>
            </w:r>
          </w:p>
          <w:p w:rsidR="0086504C" w:rsidRDefault="0086504C" w:rsidP="0086504C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Indicadores económicos del sistema de producción</w:t>
            </w:r>
          </w:p>
          <w:p w:rsidR="0086504C" w:rsidRDefault="0086504C" w:rsidP="0086504C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Comercialización de los productos</w:t>
            </w:r>
          </w:p>
          <w:p w:rsidR="0086504C" w:rsidRDefault="0086504C" w:rsidP="0086504C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Organización de los productores</w:t>
            </w:r>
          </w:p>
          <w:p w:rsidR="0086504C" w:rsidRDefault="0086504C" w:rsidP="004D2475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86504C" w:rsidRDefault="0086504C" w:rsidP="0086504C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Los sistemas de producción de rumiantes</w:t>
            </w:r>
          </w:p>
          <w:p w:rsidR="0086504C" w:rsidRDefault="0086504C" w:rsidP="0086504C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 sistema de doble propósito: leche y carne</w:t>
            </w:r>
          </w:p>
          <w:p w:rsidR="0086504C" w:rsidRDefault="0086504C" w:rsidP="0086504C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Sistemas de engorda en corral</w:t>
            </w:r>
          </w:p>
          <w:p w:rsidR="0086504C" w:rsidRDefault="0086504C" w:rsidP="0086504C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Sistema de producción ovina</w:t>
            </w:r>
          </w:p>
          <w:p w:rsidR="0086504C" w:rsidRPr="00941D99" w:rsidRDefault="0086504C" w:rsidP="0086504C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Sistemas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silvopastoriles</w:t>
            </w:r>
            <w:proofErr w:type="spellEnd"/>
          </w:p>
        </w:tc>
        <w:tc>
          <w:tcPr>
            <w:tcW w:w="4383" w:type="dxa"/>
            <w:gridSpan w:val="4"/>
            <w:shd w:val="clear" w:color="auto" w:fill="auto"/>
          </w:tcPr>
          <w:p w:rsidR="0086504C" w:rsidRPr="00BD05AE" w:rsidRDefault="0086504C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CONTENIDOS PROCEDIMENTALES:</w:t>
            </w:r>
          </w:p>
          <w:p w:rsidR="0086504C" w:rsidRPr="00BD05AE" w:rsidRDefault="0086504C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504C" w:rsidRPr="00A960C7" w:rsidRDefault="0086504C" w:rsidP="0086504C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Elaboración de esquemas y diagramas</w:t>
            </w:r>
          </w:p>
          <w:p w:rsidR="0086504C" w:rsidRPr="00A960C7" w:rsidRDefault="0086504C" w:rsidP="004D2475">
            <w:pPr>
              <w:pStyle w:val="Prrafodelista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  <w:p w:rsidR="0086504C" w:rsidRPr="00A960C7" w:rsidRDefault="0086504C" w:rsidP="0086504C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Elaboración de mapas mentales y conceptuales</w:t>
            </w:r>
          </w:p>
          <w:p w:rsidR="0086504C" w:rsidRPr="00A960C7" w:rsidRDefault="0086504C" w:rsidP="004D2475">
            <w:pPr>
              <w:pStyle w:val="Prrafodelista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  <w:p w:rsidR="0086504C" w:rsidRPr="00A960C7" w:rsidRDefault="0086504C" w:rsidP="004D2475">
            <w:pPr>
              <w:pStyle w:val="Prrafodelista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  <w:p w:rsidR="0086504C" w:rsidRPr="00A960C7" w:rsidRDefault="0086504C" w:rsidP="0086504C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Metodologías de caracterización:</w:t>
            </w:r>
          </w:p>
          <w:p w:rsidR="0086504C" w:rsidRPr="00A960C7" w:rsidRDefault="0086504C" w:rsidP="004D2475">
            <w:pPr>
              <w:pStyle w:val="Prrafodelista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Encuesta y Estudio de caso simple y múltiple y Diagnóstico Rural Rápido.</w:t>
            </w:r>
          </w:p>
          <w:p w:rsidR="0086504C" w:rsidRPr="00A960C7" w:rsidRDefault="0086504C" w:rsidP="004D2475">
            <w:pPr>
              <w:pStyle w:val="Prrafodelista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  <w:p w:rsidR="0086504C" w:rsidRPr="00A960C7" w:rsidRDefault="0086504C" w:rsidP="0086504C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Análisis del comportamiento </w:t>
            </w: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lastRenderedPageBreak/>
              <w:t>económico de una explotación,  utilizando los criterios administrativos y económicos comprendidos.</w:t>
            </w:r>
          </w:p>
          <w:p w:rsidR="0086504C" w:rsidRPr="00BD05AE" w:rsidRDefault="0086504C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87" w:type="dxa"/>
            <w:shd w:val="clear" w:color="auto" w:fill="auto"/>
          </w:tcPr>
          <w:p w:rsidR="0086504C" w:rsidRPr="00BD05AE" w:rsidRDefault="0086504C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CONTENIDOS ACTITUDINALES:</w:t>
            </w:r>
          </w:p>
          <w:p w:rsidR="0086504C" w:rsidRPr="00BD05AE" w:rsidRDefault="0086504C" w:rsidP="004D247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6504C" w:rsidRPr="00A960C7" w:rsidRDefault="0086504C" w:rsidP="0086504C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Disposición para trabajo en equipo</w:t>
            </w:r>
          </w:p>
          <w:p w:rsidR="0086504C" w:rsidRPr="00A960C7" w:rsidRDefault="0086504C" w:rsidP="004D2475">
            <w:pPr>
              <w:pStyle w:val="Prrafodelista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  <w:p w:rsidR="0086504C" w:rsidRPr="00A960C7" w:rsidRDefault="0086504C" w:rsidP="0086504C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Participación y colaboración</w:t>
            </w:r>
          </w:p>
          <w:p w:rsidR="0086504C" w:rsidRPr="00A960C7" w:rsidRDefault="0086504C" w:rsidP="004D2475">
            <w:pPr>
              <w:pStyle w:val="Prrafodelista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  <w:p w:rsidR="0086504C" w:rsidRPr="00A960C7" w:rsidRDefault="0086504C" w:rsidP="0086504C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Actitud analítica</w:t>
            </w:r>
          </w:p>
          <w:p w:rsidR="0086504C" w:rsidRPr="00A960C7" w:rsidRDefault="0086504C" w:rsidP="004D2475">
            <w:pPr>
              <w:pStyle w:val="Prrafodelista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  <w:p w:rsidR="0086504C" w:rsidRPr="00A960C7" w:rsidRDefault="0086504C" w:rsidP="0086504C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Ética</w:t>
            </w:r>
          </w:p>
          <w:p w:rsidR="0086504C" w:rsidRPr="00A960C7" w:rsidRDefault="0086504C" w:rsidP="004D2475">
            <w:pPr>
              <w:pStyle w:val="Prrafodelista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  <w:p w:rsidR="0086504C" w:rsidRPr="00A960C7" w:rsidRDefault="0086504C" w:rsidP="0086504C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Conciencia de la sustentabilidad </w:t>
            </w:r>
          </w:p>
          <w:p w:rsidR="0086504C" w:rsidRPr="00A960C7" w:rsidRDefault="0086504C" w:rsidP="004D2475">
            <w:pPr>
              <w:pStyle w:val="Prrafodelista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  <w:p w:rsidR="0086504C" w:rsidRPr="00A960C7" w:rsidRDefault="0086504C" w:rsidP="0086504C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Responsabilidad social con los productores</w:t>
            </w:r>
          </w:p>
          <w:p w:rsidR="0086504C" w:rsidRPr="00A960C7" w:rsidRDefault="0086504C" w:rsidP="004D2475">
            <w:pPr>
              <w:pStyle w:val="Prrafodelista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  <w:p w:rsidR="0086504C" w:rsidRPr="00A960C7" w:rsidRDefault="0086504C" w:rsidP="0086504C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Actitud proactiva</w:t>
            </w:r>
          </w:p>
          <w:p w:rsidR="0086504C" w:rsidRPr="00A960C7" w:rsidRDefault="0086504C" w:rsidP="004D2475">
            <w:pPr>
              <w:pStyle w:val="Prrafodelista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  <w:p w:rsidR="0086504C" w:rsidRPr="00A960C7" w:rsidRDefault="0086504C" w:rsidP="0086504C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Respeto y tolerancia</w:t>
            </w:r>
          </w:p>
          <w:p w:rsidR="0086504C" w:rsidRPr="00BD05AE" w:rsidRDefault="0086504C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504C" w:rsidRPr="00BD05AE" w:rsidTr="004D2475">
        <w:tc>
          <w:tcPr>
            <w:tcW w:w="13153" w:type="dxa"/>
            <w:gridSpan w:val="6"/>
            <w:shd w:val="clear" w:color="auto" w:fill="auto"/>
          </w:tcPr>
          <w:p w:rsidR="0086504C" w:rsidRPr="00BD05AE" w:rsidRDefault="0086504C" w:rsidP="004D2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METODOLOGÍA PARA LA CONSTRUCCIÓN DEL CONOCIMIENTO</w:t>
            </w:r>
          </w:p>
        </w:tc>
      </w:tr>
      <w:tr w:rsidR="0086504C" w:rsidRPr="00BD05AE" w:rsidTr="004D2475">
        <w:tc>
          <w:tcPr>
            <w:tcW w:w="6572" w:type="dxa"/>
            <w:gridSpan w:val="2"/>
            <w:shd w:val="clear" w:color="auto" w:fill="auto"/>
          </w:tcPr>
          <w:p w:rsidR="0086504C" w:rsidRPr="00BD05AE" w:rsidRDefault="0086504C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ACTIVIDADES DE APRENDIZAJE CON EL DOCENTE:</w:t>
            </w:r>
          </w:p>
          <w:p w:rsidR="0086504C" w:rsidRPr="00A960C7" w:rsidRDefault="0086504C" w:rsidP="004D2475">
            <w:pPr>
              <w:pStyle w:val="Prrafodelista"/>
              <w:spacing w:after="0" w:line="240" w:lineRule="auto"/>
              <w:ind w:left="360"/>
              <w:rPr>
                <w:rFonts w:ascii="Times New Roman" w:hAnsi="Times New Roman"/>
                <w:color w:val="0070C0"/>
                <w:sz w:val="24"/>
                <w:szCs w:val="24"/>
                <w:lang w:val="es-MX"/>
              </w:rPr>
            </w:pPr>
          </w:p>
          <w:p w:rsidR="0086504C" w:rsidRPr="00A960C7" w:rsidRDefault="0086504C" w:rsidP="0086504C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Análisis y discusión de  una situación problemática con enfoque de sistemas</w:t>
            </w:r>
          </w:p>
          <w:p w:rsidR="0086504C" w:rsidRPr="00A960C7" w:rsidRDefault="0086504C" w:rsidP="0086504C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Caracterización de sistemas de producción utilizando diferentes metodologías</w:t>
            </w:r>
          </w:p>
          <w:p w:rsidR="0086504C" w:rsidRPr="00A960C7" w:rsidRDefault="0086504C" w:rsidP="0086504C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Participación en sesiones de discusión plenarias</w:t>
            </w:r>
          </w:p>
          <w:p w:rsidR="0086504C" w:rsidRPr="00A960C7" w:rsidRDefault="0086504C" w:rsidP="0086504C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Presentación de resultados de problemas o casos</w:t>
            </w:r>
          </w:p>
          <w:p w:rsidR="0086504C" w:rsidRPr="00A960C7" w:rsidRDefault="0086504C" w:rsidP="0086504C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Análisis de estudios de caso </w:t>
            </w:r>
          </w:p>
        </w:tc>
        <w:tc>
          <w:tcPr>
            <w:tcW w:w="6581" w:type="dxa"/>
            <w:gridSpan w:val="4"/>
            <w:shd w:val="clear" w:color="auto" w:fill="auto"/>
          </w:tcPr>
          <w:p w:rsidR="0086504C" w:rsidRPr="00BD05AE" w:rsidRDefault="0086504C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ACTIVIDADES DE APRENDIZAJE AUTÓNOMO:</w:t>
            </w:r>
          </w:p>
          <w:p w:rsidR="0086504C" w:rsidRPr="00A960C7" w:rsidRDefault="0086504C" w:rsidP="004D2475">
            <w:pPr>
              <w:pStyle w:val="Prrafodelista"/>
              <w:spacing w:after="0" w:line="240" w:lineRule="auto"/>
              <w:ind w:left="360"/>
              <w:rPr>
                <w:rFonts w:ascii="Times New Roman" w:hAnsi="Times New Roman"/>
                <w:i/>
                <w:sz w:val="24"/>
                <w:szCs w:val="24"/>
                <w:lang w:val="es-MX"/>
              </w:rPr>
            </w:pPr>
          </w:p>
          <w:p w:rsidR="0086504C" w:rsidRPr="00A960C7" w:rsidRDefault="0086504C" w:rsidP="0086504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Revisión de literatura y artículos científicos </w:t>
            </w:r>
          </w:p>
          <w:p w:rsidR="0086504C" w:rsidRPr="00A960C7" w:rsidRDefault="0086504C" w:rsidP="0086504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trike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Análisis de casos  de los sistemas de producción</w:t>
            </w:r>
          </w:p>
          <w:p w:rsidR="0086504C" w:rsidRPr="00BD05AE" w:rsidRDefault="0086504C" w:rsidP="0086504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Evaluación de tecnologías de producción </w:t>
            </w:r>
          </w:p>
          <w:p w:rsidR="0086504C" w:rsidRPr="00BD05AE" w:rsidRDefault="0086504C" w:rsidP="0086504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BD05AE">
              <w:rPr>
                <w:rFonts w:ascii="Times New Roman" w:hAnsi="Times New Roman"/>
                <w:sz w:val="24"/>
                <w:szCs w:val="24"/>
                <w:lang w:val="es-ES"/>
              </w:rPr>
              <w:t>Integración y análisis de información</w:t>
            </w:r>
          </w:p>
          <w:p w:rsidR="0086504C" w:rsidRPr="00BD05AE" w:rsidRDefault="0086504C" w:rsidP="0086504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BD05AE">
              <w:rPr>
                <w:rFonts w:ascii="Times New Roman" w:hAnsi="Times New Roman"/>
                <w:sz w:val="24"/>
                <w:szCs w:val="24"/>
                <w:lang w:val="es-ES"/>
              </w:rPr>
              <w:t>Diseño de un plan de negocios</w:t>
            </w:r>
          </w:p>
          <w:p w:rsidR="0086504C" w:rsidRPr="00BD05AE" w:rsidRDefault="0086504C" w:rsidP="0086504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BD05AE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Elaboración de informes </w:t>
            </w:r>
          </w:p>
        </w:tc>
      </w:tr>
      <w:tr w:rsidR="0086504C" w:rsidRPr="00BD05AE" w:rsidTr="004D2475">
        <w:tc>
          <w:tcPr>
            <w:tcW w:w="4383" w:type="dxa"/>
            <w:shd w:val="clear" w:color="auto" w:fill="auto"/>
          </w:tcPr>
          <w:p w:rsidR="0086504C" w:rsidRPr="00BD05AE" w:rsidRDefault="0086504C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ACREDITACIÓN:</w:t>
            </w:r>
          </w:p>
          <w:p w:rsidR="0086504C" w:rsidRPr="00BD05AE" w:rsidRDefault="0086504C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504C" w:rsidRPr="00A960C7" w:rsidRDefault="0086504C" w:rsidP="0086504C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De acuerdo a lo establecido en la normatividad.</w:t>
            </w:r>
          </w:p>
        </w:tc>
        <w:tc>
          <w:tcPr>
            <w:tcW w:w="4383" w:type="dxa"/>
            <w:gridSpan w:val="4"/>
            <w:shd w:val="clear" w:color="auto" w:fill="auto"/>
          </w:tcPr>
          <w:p w:rsidR="0086504C" w:rsidRPr="00BD05AE" w:rsidRDefault="0086504C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EVALUACIÓN:</w:t>
            </w:r>
          </w:p>
          <w:p w:rsidR="0086504C" w:rsidRPr="00BD05AE" w:rsidRDefault="0086504C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504C" w:rsidRPr="00A960C7" w:rsidRDefault="0086504C" w:rsidP="0086504C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Al término de cada uno de los seis temas se valorará el proceso del aprendizaje.</w:t>
            </w:r>
          </w:p>
        </w:tc>
        <w:tc>
          <w:tcPr>
            <w:tcW w:w="4387" w:type="dxa"/>
            <w:shd w:val="clear" w:color="auto" w:fill="auto"/>
          </w:tcPr>
          <w:p w:rsidR="0086504C" w:rsidRPr="00BD05AE" w:rsidRDefault="0086504C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CALIFICACIÓN:</w:t>
            </w:r>
          </w:p>
          <w:p w:rsidR="0086504C" w:rsidRPr="00BD05AE" w:rsidRDefault="0086504C" w:rsidP="004D247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86504C" w:rsidRPr="00A960C7" w:rsidRDefault="0086504C" w:rsidP="0086504C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Diagramas y esquemas 20%</w:t>
            </w:r>
          </w:p>
          <w:p w:rsidR="0086504C" w:rsidRPr="00A960C7" w:rsidRDefault="0086504C" w:rsidP="0086504C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Análisis de estrategias 25%</w:t>
            </w:r>
          </w:p>
          <w:p w:rsidR="0086504C" w:rsidRPr="00A960C7" w:rsidRDefault="0086504C" w:rsidP="0086504C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Revisión de impacto 25%</w:t>
            </w:r>
          </w:p>
          <w:p w:rsidR="0086504C" w:rsidRPr="00A960C7" w:rsidRDefault="0086504C" w:rsidP="0086504C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Diseño del plan de negocios 30%</w:t>
            </w:r>
          </w:p>
        </w:tc>
      </w:tr>
      <w:tr w:rsidR="0086504C" w:rsidRPr="00BD05AE" w:rsidTr="004D2475">
        <w:tc>
          <w:tcPr>
            <w:tcW w:w="6572" w:type="dxa"/>
            <w:gridSpan w:val="2"/>
            <w:shd w:val="clear" w:color="auto" w:fill="auto"/>
          </w:tcPr>
          <w:p w:rsidR="0086504C" w:rsidRPr="00BD05AE" w:rsidRDefault="0086504C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BIBLIOGRAFÍA BÁSICA:</w:t>
            </w:r>
          </w:p>
          <w:p w:rsidR="0086504C" w:rsidRPr="00BD05AE" w:rsidRDefault="0086504C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504C" w:rsidRPr="00BD05AE" w:rsidRDefault="0086504C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05AE">
              <w:rPr>
                <w:rFonts w:ascii="Times New Roman" w:hAnsi="Times New Roman"/>
                <w:sz w:val="24"/>
                <w:szCs w:val="24"/>
              </w:rPr>
              <w:t>Gigch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</w:rPr>
              <w:t>Jhon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</w:rPr>
              <w:t>, Van. 1981. Teoría General de Sistemas. Ed. Trillas, México. ISBN: 968-24-1050-9.</w:t>
            </w:r>
          </w:p>
          <w:p w:rsidR="0086504C" w:rsidRPr="00BD05AE" w:rsidRDefault="0086504C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504C" w:rsidRPr="00BD05AE" w:rsidRDefault="0086504C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05AE">
              <w:rPr>
                <w:rFonts w:ascii="Times New Roman" w:hAnsi="Times New Roman"/>
                <w:sz w:val="24"/>
                <w:szCs w:val="24"/>
              </w:rPr>
              <w:t>Bertalanffi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</w:rPr>
              <w:t>Ludwing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</w:rPr>
              <w:t>, Von. 1976. Teoría General de los Sistemas.</w:t>
            </w:r>
          </w:p>
          <w:p w:rsidR="0086504C" w:rsidRPr="00BD05AE" w:rsidRDefault="0086504C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504C" w:rsidRPr="00BD05AE" w:rsidRDefault="0086504C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 xml:space="preserve">De Dios-Vallejo, Oscar O. 2001.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</w:rPr>
              <w:t>Ecofisiología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</w:rPr>
              <w:t xml:space="preserve"> de los bovinos en sistemas de producción del Trópico Húmedo. Universidad Juárez Autónoma de Tabasco. Villahermosa, Tabasco. México. ISBN: 968-7991-23-2.</w:t>
            </w:r>
          </w:p>
          <w:p w:rsidR="0086504C" w:rsidRPr="00BD05AE" w:rsidRDefault="0086504C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504C" w:rsidRPr="00BD05AE" w:rsidRDefault="0086504C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D05AE">
              <w:rPr>
                <w:rFonts w:ascii="Times New Roman" w:hAnsi="Times New Roman"/>
                <w:sz w:val="24"/>
                <w:szCs w:val="24"/>
              </w:rPr>
              <w:t>Sorensen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</w:rPr>
              <w:t xml:space="preserve">, A.M. 1982. Reproducción Animal, principios y prácticas. </w:t>
            </w:r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Mc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>Graw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>-Hill. México. ISBN: 968-451-152-3.</w:t>
            </w:r>
          </w:p>
          <w:p w:rsidR="0086504C" w:rsidRPr="00BD05AE" w:rsidRDefault="0086504C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6504C" w:rsidRPr="00BD05AE" w:rsidRDefault="0086504C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Warwick, E.J. and Legates, J.E. 1980. </w:t>
            </w:r>
            <w:r w:rsidRPr="00BD05AE">
              <w:rPr>
                <w:rFonts w:ascii="Times New Roman" w:hAnsi="Times New Roman"/>
                <w:sz w:val="24"/>
                <w:szCs w:val="24"/>
              </w:rPr>
              <w:t xml:space="preserve">Cría y mejora del ganado. </w:t>
            </w:r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3ª ed. Mc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>Graw.Hill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>. ISBN: 968-6046-91-7.</w:t>
            </w:r>
          </w:p>
          <w:p w:rsidR="0086504C" w:rsidRPr="00BD05AE" w:rsidRDefault="0086504C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6504C" w:rsidRPr="00BD05AE" w:rsidRDefault="0086504C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González-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</w:rPr>
              <w:t>Stagnaro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</w:rPr>
              <w:t>, C., Madrid-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</w:rPr>
              <w:t>Bury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</w:rPr>
              <w:t>, N. y Soto-Belloso, E. (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</w:rPr>
              <w:t>eds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</w:rPr>
              <w:t xml:space="preserve">) 2008. Desarrollo Sostenible de la Ganadería de Doble Propósito. Fundación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</w:rPr>
              <w:t>Girarz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</w:rPr>
              <w:t>. Ed. Astro Data S.A. Maracaibo, Venezuela. ISBN: 978-980-6863-05-7.</w:t>
            </w:r>
          </w:p>
          <w:p w:rsidR="0086504C" w:rsidRPr="00BD05AE" w:rsidRDefault="0086504C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Osorio-Arce, M.M. 2000. Producción bovina de Doble Propósito en el Trópico.</w:t>
            </w:r>
          </w:p>
          <w:p w:rsidR="0086504C" w:rsidRPr="00BD05AE" w:rsidRDefault="0086504C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504C" w:rsidRPr="00BD05AE" w:rsidRDefault="0086504C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Church, D. C., Pond, W. G. y Pond K.R. 2009. </w:t>
            </w:r>
            <w:r w:rsidRPr="00BD05AE">
              <w:rPr>
                <w:rFonts w:ascii="Times New Roman" w:hAnsi="Times New Roman"/>
                <w:sz w:val="24"/>
                <w:szCs w:val="24"/>
              </w:rPr>
              <w:t xml:space="preserve">Fundamentos de nutrición  y alimentación de animales. 2ª Ed.  México. Editorial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</w:rPr>
              <w:t>Limusa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</w:rPr>
              <w:t>, S.A. de C.V.</w:t>
            </w:r>
          </w:p>
          <w:p w:rsidR="0086504C" w:rsidRPr="00BD05AE" w:rsidRDefault="0086504C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504C" w:rsidRPr="00BD05AE" w:rsidRDefault="0086504C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05AE">
              <w:rPr>
                <w:rFonts w:ascii="Times New Roman" w:hAnsi="Times New Roman"/>
                <w:sz w:val="24"/>
                <w:szCs w:val="24"/>
                <w:lang w:val="es-ES"/>
              </w:rPr>
              <w:t>Jarrige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, J. 1990. Alimentación de Bovinos, Ovinos y Caprinos. Ed.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  <w:lang w:val="es-ES"/>
              </w:rPr>
              <w:t>Mundi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Prensa. Madrid, España</w:t>
            </w:r>
          </w:p>
          <w:p w:rsidR="0086504C" w:rsidRPr="00BD05AE" w:rsidRDefault="0086504C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  <w:p w:rsidR="0086504C" w:rsidRPr="00BD05AE" w:rsidRDefault="0086504C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 xml:space="preserve">Báez-Ruiz, Uriel A. 1997. Control y Prevención de enfermedades en el ganado de doble Propósito. </w:t>
            </w:r>
          </w:p>
        </w:tc>
        <w:tc>
          <w:tcPr>
            <w:tcW w:w="6581" w:type="dxa"/>
            <w:gridSpan w:val="4"/>
            <w:shd w:val="clear" w:color="auto" w:fill="auto"/>
          </w:tcPr>
          <w:p w:rsidR="0086504C" w:rsidRPr="00BD05AE" w:rsidRDefault="0086504C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BIBLIOGRAFÍA COMPLEMENTARIA:</w:t>
            </w:r>
          </w:p>
          <w:p w:rsidR="0086504C" w:rsidRPr="00BD05AE" w:rsidRDefault="0086504C" w:rsidP="004D24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  <w:p w:rsidR="0086504C" w:rsidRPr="00BD05AE" w:rsidRDefault="0086504C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  <w:proofErr w:type="spellStart"/>
            <w:r w:rsidRPr="00BD05AE">
              <w:rPr>
                <w:rFonts w:ascii="Times New Roman" w:hAnsi="Times New Roman"/>
                <w:sz w:val="24"/>
                <w:szCs w:val="24"/>
                <w:lang w:val="es-ES"/>
              </w:rPr>
              <w:t>Wiener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,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  <w:lang w:val="es-ES"/>
              </w:rPr>
              <w:t>Norbert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(1998). </w:t>
            </w:r>
            <w:r w:rsidRPr="00BD05AE">
              <w:rPr>
                <w:rFonts w:ascii="Times New Roman" w:hAnsi="Times New Roman"/>
                <w:i/>
                <w:iCs/>
                <w:sz w:val="24"/>
                <w:szCs w:val="24"/>
                <w:lang w:val="es-ES"/>
              </w:rPr>
              <w:t>Cibernética, o el control y comunicación en animales y máquinas</w:t>
            </w:r>
            <w:r w:rsidRPr="00BD05AE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(en español, 2ª edición).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  <w:lang w:val="es-ES"/>
              </w:rPr>
              <w:t>Tusquets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. </w:t>
            </w:r>
            <w:hyperlink r:id="rId5" w:tooltip="ISBN" w:history="1">
              <w:r w:rsidRPr="00BD05AE">
                <w:rPr>
                  <w:rFonts w:ascii="Times New Roman" w:hAnsi="Times New Roman"/>
                  <w:sz w:val="24"/>
                  <w:szCs w:val="24"/>
                  <w:u w:val="single"/>
                  <w:lang w:val="es-ES"/>
                </w:rPr>
                <w:t>ISBN</w:t>
              </w:r>
            </w:hyperlink>
            <w:r w:rsidRPr="00BD05AE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hyperlink r:id="rId6" w:tooltip="Especial:FuentesDeLibros/84-7223-452-5" w:history="1">
              <w:r w:rsidRPr="00BD05AE">
                <w:rPr>
                  <w:rFonts w:ascii="Times New Roman" w:hAnsi="Times New Roman"/>
                  <w:sz w:val="24"/>
                  <w:szCs w:val="24"/>
                  <w:u w:val="single"/>
                  <w:lang w:val="es-ES"/>
                </w:rPr>
                <w:t>84-7223-452-5</w:t>
              </w:r>
            </w:hyperlink>
            <w:r w:rsidRPr="00BD05AE">
              <w:rPr>
                <w:rFonts w:ascii="Times New Roman" w:hAnsi="Times New Roman"/>
                <w:sz w:val="24"/>
                <w:szCs w:val="24"/>
                <w:lang w:val="es-ES"/>
              </w:rPr>
              <w:t>.</w:t>
            </w:r>
          </w:p>
          <w:p w:rsidR="0086504C" w:rsidRPr="00BD05AE" w:rsidRDefault="0086504C" w:rsidP="004D24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BD05AE">
              <w:rPr>
                <w:rFonts w:ascii="Times New Roman" w:hAnsi="Times New Roman"/>
                <w:vanish/>
                <w:sz w:val="24"/>
                <w:szCs w:val="24"/>
                <w:lang w:val="es-ES"/>
              </w:rPr>
              <w:t xml:space="preserve"> |fechaacceso= requiere |url= (</w:t>
            </w:r>
            <w:hyperlink r:id="rId7" w:anchor="accessdate_missing_url" w:tooltip="Ayuda:Errores en las referencias" w:history="1">
              <w:r w:rsidRPr="00BD05AE">
                <w:rPr>
                  <w:rFonts w:ascii="Times New Roman" w:hAnsi="Times New Roman"/>
                  <w:vanish/>
                  <w:color w:val="0000FF"/>
                  <w:sz w:val="24"/>
                  <w:szCs w:val="24"/>
                  <w:u w:val="single"/>
                  <w:lang w:val="es-ES"/>
                </w:rPr>
                <w:t>ayuda</w:t>
              </w:r>
            </w:hyperlink>
            <w:r w:rsidRPr="00BD05AE">
              <w:rPr>
                <w:rFonts w:ascii="Times New Roman" w:hAnsi="Times New Roman"/>
                <w:vanish/>
                <w:sz w:val="24"/>
                <w:szCs w:val="24"/>
                <w:lang w:val="es-ES"/>
              </w:rPr>
              <w:t>)</w:t>
            </w:r>
          </w:p>
          <w:p w:rsidR="0086504C" w:rsidRPr="00BD05AE" w:rsidRDefault="0086504C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05AE">
              <w:rPr>
                <w:rFonts w:ascii="Times New Roman" w:hAnsi="Times New Roman"/>
                <w:sz w:val="24"/>
                <w:szCs w:val="24"/>
              </w:rPr>
              <w:t>Cavalotti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</w:rPr>
              <w:t xml:space="preserve">-Vázquez y Palacio-Muñoz, V.H. 2004. La ganadería: experiencias y reflexiones. Universidad Autónoma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</w:rPr>
              <w:t>Chapingo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</w:rPr>
              <w:t>Chapingo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</w:rPr>
              <w:t>, México. ISBN: 968-02-0092-2.</w:t>
            </w:r>
          </w:p>
          <w:p w:rsidR="0086504C" w:rsidRPr="00BD05AE" w:rsidRDefault="0086504C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504C" w:rsidRPr="00BD05AE" w:rsidRDefault="0086504C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Rodríguez, J.M y González-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</w:rPr>
              <w:t>Stagnaro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</w:rPr>
              <w:t xml:space="preserve">, C. Reproducción en ovinos </w:t>
            </w:r>
            <w:r w:rsidRPr="00BD05A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y Caprinos tropicales. Cuadernos Científicos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</w:rPr>
              <w:t>Girarz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</w:rPr>
              <w:t xml:space="preserve">. Fundación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</w:rPr>
              <w:t>Girarz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</w:rPr>
              <w:t xml:space="preserve">. Ed. Astro Data S.A. Maracaibo, Venezuela. </w:t>
            </w:r>
          </w:p>
          <w:p w:rsidR="0086504C" w:rsidRPr="00BD05AE" w:rsidRDefault="0086504C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504C" w:rsidRPr="00BD05AE" w:rsidRDefault="0086504C" w:rsidP="004D247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Cs/>
                <w:sz w:val="24"/>
                <w:szCs w:val="24"/>
              </w:rPr>
              <w:t xml:space="preserve">Jiménez-Ferrer, G., </w:t>
            </w:r>
            <w:proofErr w:type="spellStart"/>
            <w:r w:rsidRPr="00BD05AE">
              <w:rPr>
                <w:rFonts w:ascii="Times New Roman" w:hAnsi="Times New Roman"/>
                <w:bCs/>
                <w:sz w:val="24"/>
                <w:szCs w:val="24"/>
              </w:rPr>
              <w:t>Nahed</w:t>
            </w:r>
            <w:proofErr w:type="spellEnd"/>
            <w:r w:rsidRPr="00BD05AE">
              <w:rPr>
                <w:rFonts w:ascii="Times New Roman" w:hAnsi="Times New Roman"/>
                <w:bCs/>
                <w:sz w:val="24"/>
                <w:szCs w:val="24"/>
              </w:rPr>
              <w:t xml:space="preserve">-Toral, J. y Soto-Pinto, L. 2007. </w:t>
            </w:r>
            <w:proofErr w:type="spellStart"/>
            <w:r w:rsidRPr="00BD05AE">
              <w:rPr>
                <w:rFonts w:ascii="Times New Roman" w:hAnsi="Times New Roman"/>
                <w:bCs/>
                <w:sz w:val="24"/>
                <w:szCs w:val="24"/>
              </w:rPr>
              <w:t>Agroforestería</w:t>
            </w:r>
            <w:proofErr w:type="spellEnd"/>
            <w:r w:rsidRPr="00BD05AE">
              <w:rPr>
                <w:rFonts w:ascii="Times New Roman" w:hAnsi="Times New Roman"/>
                <w:bCs/>
                <w:sz w:val="24"/>
                <w:szCs w:val="24"/>
              </w:rPr>
              <w:t xml:space="preserve"> pecuaria en Chiapas, México. El Colegio de la Frontera Sur. San Cristóbal de las Casas Chiapas. ISBN: 978-970-9712-53-7. </w:t>
            </w:r>
          </w:p>
          <w:p w:rsidR="0086504C" w:rsidRPr="00BD05AE" w:rsidRDefault="0086504C" w:rsidP="004D247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</w:pPr>
          </w:p>
          <w:p w:rsidR="0086504C" w:rsidRPr="00BD05AE" w:rsidRDefault="0086504C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  <w:t>Revistas</w:t>
            </w:r>
          </w:p>
          <w:p w:rsidR="0086504C" w:rsidRPr="00BD05AE" w:rsidRDefault="0086504C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  <w:proofErr w:type="spellStart"/>
            <w:r w:rsidRPr="00BD05AE">
              <w:rPr>
                <w:rFonts w:ascii="Times New Roman" w:hAnsi="Times New Roman"/>
                <w:sz w:val="24"/>
                <w:szCs w:val="24"/>
                <w:lang w:val="es-ES"/>
              </w:rPr>
              <w:t>Agrociencia</w:t>
            </w:r>
            <w:proofErr w:type="spellEnd"/>
          </w:p>
          <w:p w:rsidR="0086504C" w:rsidRPr="00BD05AE" w:rsidRDefault="0086504C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  <w:lang w:val="es-ES"/>
              </w:rPr>
              <w:t>Archivos Latinoamericanos de Producción Animal</w:t>
            </w:r>
          </w:p>
          <w:p w:rsidR="0086504C" w:rsidRPr="00BD05AE" w:rsidRDefault="0086504C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 xml:space="preserve">Ecosistemas y Recursos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</w:rPr>
              <w:t>Agropecarios</w:t>
            </w:r>
            <w:proofErr w:type="spellEnd"/>
          </w:p>
          <w:p w:rsidR="0086504C" w:rsidRPr="00BD05AE" w:rsidRDefault="0086504C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05A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Journal Dairy Science. </w:t>
            </w:r>
          </w:p>
          <w:p w:rsidR="0086504C" w:rsidRPr="00BD05AE" w:rsidRDefault="0086504C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05AE">
              <w:rPr>
                <w:rFonts w:ascii="Times New Roman" w:hAnsi="Times New Roman"/>
                <w:sz w:val="24"/>
                <w:szCs w:val="24"/>
                <w:lang w:val="en-GB"/>
              </w:rPr>
              <w:t>Journal Food Science and Technology.</w:t>
            </w:r>
          </w:p>
          <w:p w:rsidR="0086504C" w:rsidRPr="00BD05AE" w:rsidRDefault="0086504C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05A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Journal of Animal Science </w:t>
            </w:r>
          </w:p>
          <w:p w:rsidR="0086504C" w:rsidRPr="00BD05AE" w:rsidRDefault="0086504C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05AE">
              <w:rPr>
                <w:rFonts w:ascii="Times New Roman" w:hAnsi="Times New Roman"/>
                <w:sz w:val="24"/>
                <w:szCs w:val="24"/>
                <w:lang w:val="en-GB"/>
              </w:rPr>
              <w:t>Journal of Science and Food Agriculture.</w:t>
            </w:r>
          </w:p>
          <w:p w:rsidR="0086504C" w:rsidRPr="00BD05AE" w:rsidRDefault="0086504C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  <w:lang w:val="es-ES"/>
              </w:rPr>
              <w:t>Revista Científica FCV-LUZ</w:t>
            </w:r>
          </w:p>
          <w:p w:rsidR="0086504C" w:rsidRPr="00BD05AE" w:rsidRDefault="0086504C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Revista Mexicana de Ciencias Pecuarias</w:t>
            </w:r>
          </w:p>
          <w:p w:rsidR="0086504C" w:rsidRPr="00BD05AE" w:rsidRDefault="0086504C" w:rsidP="004D247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6504C" w:rsidRPr="00BD05AE" w:rsidRDefault="0086504C" w:rsidP="004D247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6504C" w:rsidRPr="00BD05AE" w:rsidRDefault="0086504C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504C" w:rsidRPr="00BD05AE" w:rsidRDefault="0086504C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504C" w:rsidRPr="001A3E7F" w:rsidRDefault="0086504C" w:rsidP="008650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504C" w:rsidRPr="001A3E7F" w:rsidRDefault="0086504C" w:rsidP="008650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3E7F">
        <w:rPr>
          <w:rFonts w:ascii="Times New Roman" w:hAnsi="Times New Roman"/>
          <w:sz w:val="24"/>
          <w:szCs w:val="24"/>
        </w:rPr>
        <w:br w:type="page"/>
      </w:r>
    </w:p>
    <w:p w:rsidR="00183B13" w:rsidRDefault="00183B13"/>
    <w:sectPr w:rsidR="00183B13" w:rsidSect="0086504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C4507"/>
    <w:multiLevelType w:val="hybridMultilevel"/>
    <w:tmpl w:val="C956909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D63B8"/>
    <w:multiLevelType w:val="hybridMultilevel"/>
    <w:tmpl w:val="A9849F9A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EC7704"/>
    <w:multiLevelType w:val="hybridMultilevel"/>
    <w:tmpl w:val="2D3A518C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0B3C52"/>
    <w:multiLevelType w:val="hybridMultilevel"/>
    <w:tmpl w:val="BC98A4D6"/>
    <w:lvl w:ilvl="0" w:tplc="08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165BDE"/>
    <w:multiLevelType w:val="hybridMultilevel"/>
    <w:tmpl w:val="EB828A9A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8B4DF1"/>
    <w:multiLevelType w:val="hybridMultilevel"/>
    <w:tmpl w:val="A57275B0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FA5068C"/>
    <w:multiLevelType w:val="hybridMultilevel"/>
    <w:tmpl w:val="D24073A6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30D3294"/>
    <w:multiLevelType w:val="hybridMultilevel"/>
    <w:tmpl w:val="679EB2E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E50FF8"/>
    <w:multiLevelType w:val="hybridMultilevel"/>
    <w:tmpl w:val="BC9AD2F4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DF05A1C"/>
    <w:multiLevelType w:val="hybridMultilevel"/>
    <w:tmpl w:val="7B306E0C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7BC47EB"/>
    <w:multiLevelType w:val="hybridMultilevel"/>
    <w:tmpl w:val="ADFAF496"/>
    <w:lvl w:ilvl="0" w:tplc="08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3EA6F78"/>
    <w:multiLevelType w:val="hybridMultilevel"/>
    <w:tmpl w:val="3F88C84A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19B3649"/>
    <w:multiLevelType w:val="hybridMultilevel"/>
    <w:tmpl w:val="9F10CC4E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9B81400"/>
    <w:multiLevelType w:val="hybridMultilevel"/>
    <w:tmpl w:val="FFF2B3F6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E0C24BE"/>
    <w:multiLevelType w:val="hybridMultilevel"/>
    <w:tmpl w:val="9CD8B2AA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7EE2CB5"/>
    <w:multiLevelType w:val="hybridMultilevel"/>
    <w:tmpl w:val="55C251D0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8D4225A"/>
    <w:multiLevelType w:val="hybridMultilevel"/>
    <w:tmpl w:val="FA8088C2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D627628"/>
    <w:multiLevelType w:val="hybridMultilevel"/>
    <w:tmpl w:val="421C9634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4"/>
  </w:num>
  <w:num w:numId="4">
    <w:abstractNumId w:val="11"/>
  </w:num>
  <w:num w:numId="5">
    <w:abstractNumId w:val="17"/>
  </w:num>
  <w:num w:numId="6">
    <w:abstractNumId w:val="5"/>
  </w:num>
  <w:num w:numId="7">
    <w:abstractNumId w:val="6"/>
  </w:num>
  <w:num w:numId="8">
    <w:abstractNumId w:val="3"/>
  </w:num>
  <w:num w:numId="9">
    <w:abstractNumId w:val="10"/>
  </w:num>
  <w:num w:numId="10">
    <w:abstractNumId w:val="4"/>
  </w:num>
  <w:num w:numId="11">
    <w:abstractNumId w:val="0"/>
  </w:num>
  <w:num w:numId="12">
    <w:abstractNumId w:val="15"/>
  </w:num>
  <w:num w:numId="13">
    <w:abstractNumId w:val="12"/>
  </w:num>
  <w:num w:numId="14">
    <w:abstractNumId w:val="9"/>
  </w:num>
  <w:num w:numId="15">
    <w:abstractNumId w:val="2"/>
  </w:num>
  <w:num w:numId="16">
    <w:abstractNumId w:val="16"/>
  </w:num>
  <w:num w:numId="17">
    <w:abstractNumId w:val="8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6504C"/>
    <w:rsid w:val="00183B13"/>
    <w:rsid w:val="00865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04C"/>
    <w:pPr>
      <w:spacing w:after="160" w:line="259" w:lineRule="auto"/>
    </w:pPr>
    <w:rPr>
      <w:rFonts w:ascii="Cambria" w:eastAsia="Cambria" w:hAnsi="Cambria" w:cs="Times New Roman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Inciso"/>
    <w:basedOn w:val="Normal"/>
    <w:link w:val="PrrafodelistaCar"/>
    <w:uiPriority w:val="34"/>
    <w:qFormat/>
    <w:rsid w:val="0086504C"/>
    <w:pPr>
      <w:ind w:left="708"/>
    </w:pPr>
    <w:rPr>
      <w:lang/>
    </w:rPr>
  </w:style>
  <w:style w:type="character" w:customStyle="1" w:styleId="PrrafodelistaCar">
    <w:name w:val="Párrafo de lista Car"/>
    <w:aliases w:val="Inciso Car"/>
    <w:link w:val="Prrafodelista"/>
    <w:uiPriority w:val="34"/>
    <w:rsid w:val="0086504C"/>
    <w:rPr>
      <w:rFonts w:ascii="Cambria" w:eastAsia="Cambria" w:hAnsi="Cambria" w:cs="Times New Roman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s.wikipedia.org/wiki/Ayuda:Errores_en_las_referencia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s.wikipedia.org/wiki/Especial:FuentesDeLibros/84-7223-452-5" TargetMode="External"/><Relationship Id="rId5" Type="http://schemas.openxmlformats.org/officeDocument/2006/relationships/hyperlink" Target="http://es.wikipedia.org/wiki/ISB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1182</Words>
  <Characters>6502</Characters>
  <Application>Microsoft Office Word</Application>
  <DocSecurity>0</DocSecurity>
  <Lines>54</Lines>
  <Paragraphs>15</Paragraphs>
  <ScaleCrop>false</ScaleCrop>
  <Company> </Company>
  <LinksUpToDate>false</LinksUpToDate>
  <CharactersWithSpaces>7669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2016-07-25T19:25:00Z</dcterms:created>
  <dcterms:modified xsi:type="dcterms:W3CDTF">2016-07-25T19:26:00Z</dcterms:modified>
</cp:coreProperties>
</file>